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D5321" w14:textId="6F325614" w:rsidR="008E1410" w:rsidRPr="00090215" w:rsidRDefault="008E1410" w:rsidP="008E1410">
      <w:pPr>
        <w:pStyle w:val="Header"/>
        <w:keepLines/>
        <w:tabs>
          <w:tab w:val="right" w:pos="10440"/>
          <w:tab w:val="right" w:pos="13323"/>
        </w:tabs>
        <w:spacing w:before="60" w:after="60"/>
        <w:rPr>
          <w:rFonts w:eastAsia="SimSun"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152397" w:rsidRPr="00152397">
        <w:rPr>
          <w:rFonts w:cs="Arial"/>
          <w:sz w:val="24"/>
          <w:szCs w:val="24"/>
        </w:rPr>
        <w:t>R4-2211851</w:t>
      </w:r>
    </w:p>
    <w:p w14:paraId="076B0F01" w14:textId="5096D38E" w:rsidR="008E1410" w:rsidRDefault="008E1410" w:rsidP="008E1410">
      <w:pPr>
        <w:pStyle w:val="Header"/>
        <w:tabs>
          <w:tab w:val="right" w:pos="9781"/>
          <w:tab w:val="right" w:pos="13323"/>
        </w:tabs>
        <w:spacing w:before="60" w:after="60"/>
        <w:outlineLvl w:val="0"/>
        <w:rPr>
          <w:rFonts w:eastAsia="SimSun" w:cs="Arial"/>
          <w:sz w:val="24"/>
          <w:szCs w:val="24"/>
        </w:rPr>
      </w:pPr>
      <w:r w:rsidRPr="00090215">
        <w:rPr>
          <w:rFonts w:eastAsia="SimSun" w:cs="Arial"/>
          <w:sz w:val="24"/>
          <w:szCs w:val="24"/>
        </w:rPr>
        <w:t>Electronic Meeting, August 15 – August 26, 2022</w:t>
      </w:r>
    </w:p>
    <w:p w14:paraId="453EC07C" w14:textId="77777777" w:rsidR="008E1410" w:rsidRPr="00090215" w:rsidRDefault="008E1410" w:rsidP="008E1410">
      <w:pPr>
        <w:pStyle w:val="Header"/>
        <w:tabs>
          <w:tab w:val="right" w:pos="9781"/>
          <w:tab w:val="right" w:pos="13323"/>
        </w:tabs>
        <w:spacing w:before="60" w:after="60"/>
        <w:outlineLvl w:val="0"/>
        <w:rPr>
          <w:rFonts w:eastAsia="SimSun" w:cs="Arial"/>
          <w:b w:val="0"/>
          <w:sz w:val="24"/>
          <w:szCs w:val="24"/>
        </w:rPr>
      </w:pPr>
    </w:p>
    <w:p w14:paraId="038E9536" w14:textId="64107971"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6860D8">
        <w:rPr>
          <w:rFonts w:ascii="Arial" w:hAnsi="Arial" w:cs="Arial"/>
          <w:b/>
          <w:sz w:val="22"/>
          <w:szCs w:val="22"/>
        </w:rPr>
        <w:t>11.9.1</w:t>
      </w:r>
    </w:p>
    <w:p w14:paraId="0FFEF949" w14:textId="6D9EA673"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r w:rsidR="00052DC7" w:rsidRPr="00152397">
        <w:rPr>
          <w:rFonts w:ascii="Arial" w:hAnsi="Arial" w:cs="Arial"/>
          <w:b/>
          <w:sz w:val="22"/>
          <w:szCs w:val="22"/>
        </w:rPr>
        <w:t>, OPPO</w:t>
      </w:r>
    </w:p>
    <w:p w14:paraId="43AE0FA1" w14:textId="7B9C2C06"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0C206A" w:rsidRPr="000C206A">
        <w:rPr>
          <w:rFonts w:ascii="Arial" w:hAnsi="Arial" w:cs="Arial"/>
          <w:b/>
          <w:sz w:val="22"/>
          <w:szCs w:val="22"/>
        </w:rPr>
        <w:t xml:space="preserve">Work plan for </w:t>
      </w:r>
      <w:r w:rsidR="008E1410" w:rsidRPr="000C206A">
        <w:rPr>
          <w:rFonts w:ascii="Arial" w:hAnsi="Arial" w:cs="Arial"/>
          <w:b/>
          <w:sz w:val="22"/>
          <w:szCs w:val="22"/>
        </w:rPr>
        <w:t>R1</w:t>
      </w:r>
      <w:r w:rsidR="008E1410">
        <w:rPr>
          <w:rFonts w:ascii="Arial" w:hAnsi="Arial" w:cs="Arial"/>
          <w:b/>
          <w:sz w:val="22"/>
          <w:szCs w:val="22"/>
        </w:rPr>
        <w:t>8</w:t>
      </w:r>
      <w:r w:rsidR="008E1410" w:rsidRPr="000C206A">
        <w:rPr>
          <w:rFonts w:ascii="Arial" w:hAnsi="Arial" w:cs="Arial"/>
          <w:b/>
          <w:sz w:val="22"/>
          <w:szCs w:val="22"/>
        </w:rPr>
        <w:t xml:space="preserve"> </w:t>
      </w:r>
      <w:r w:rsidR="006860D8" w:rsidRPr="006860D8">
        <w:rPr>
          <w:rFonts w:ascii="Arial" w:hAnsi="Arial" w:cs="Arial"/>
          <w:b/>
          <w:sz w:val="22"/>
          <w:szCs w:val="22"/>
        </w:rPr>
        <w:t>Even Further RRM enhancement for NR and MR-DC</w:t>
      </w:r>
      <w:r w:rsidR="006860D8" w:rsidRPr="006860D8" w:rsidDel="006860D8">
        <w:rPr>
          <w:rFonts w:ascii="Arial" w:hAnsi="Arial" w:cs="Arial"/>
          <w:b/>
          <w:sz w:val="22"/>
          <w:szCs w:val="22"/>
        </w:rPr>
        <w:t xml:space="preserve"> </w:t>
      </w:r>
      <w:r w:rsidR="000C206A">
        <w:rPr>
          <w:rFonts w:ascii="Arial" w:hAnsi="Arial" w:cs="Arial"/>
          <w:b/>
          <w:sz w:val="22"/>
          <w:szCs w:val="22"/>
        </w:rPr>
        <w:t>WI</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59702FA" w14:textId="5EADC2D9" w:rsidR="00CD67E8" w:rsidRPr="003302A0" w:rsidRDefault="0054789C" w:rsidP="000C206A">
      <w:pPr>
        <w:jc w:val="both"/>
        <w:rPr>
          <w:sz w:val="24"/>
          <w:szCs w:val="24"/>
          <w:lang w:val="en-US" w:eastAsia="zh-CN"/>
        </w:rPr>
      </w:pPr>
      <w:r w:rsidRPr="003302A0">
        <w:rPr>
          <w:sz w:val="24"/>
          <w:szCs w:val="24"/>
          <w:lang w:val="en-US" w:eastAsia="zh-CN"/>
        </w:rPr>
        <w:t>In last RAN plenary #</w:t>
      </w:r>
      <w:r w:rsidR="006860D8" w:rsidRPr="003302A0">
        <w:rPr>
          <w:sz w:val="24"/>
          <w:szCs w:val="24"/>
          <w:lang w:val="en-US" w:eastAsia="zh-CN"/>
        </w:rPr>
        <w:t>96</w:t>
      </w:r>
      <w:r w:rsidRPr="003302A0">
        <w:rPr>
          <w:sz w:val="24"/>
          <w:szCs w:val="24"/>
          <w:lang w:val="en-US" w:eastAsia="zh-CN"/>
        </w:rPr>
        <w:t xml:space="preserve"> meeting</w:t>
      </w:r>
      <w:r w:rsidR="000C206A" w:rsidRPr="003302A0">
        <w:rPr>
          <w:sz w:val="24"/>
          <w:szCs w:val="24"/>
          <w:lang w:val="en-US" w:eastAsia="zh-CN"/>
        </w:rPr>
        <w:t>,</w:t>
      </w:r>
      <w:r w:rsidRPr="003302A0">
        <w:rPr>
          <w:sz w:val="24"/>
          <w:szCs w:val="24"/>
          <w:lang w:val="en-US" w:eastAsia="zh-CN"/>
        </w:rPr>
        <w:t xml:space="preserve"> </w:t>
      </w:r>
      <w:r w:rsidR="000C206A" w:rsidRPr="003302A0">
        <w:rPr>
          <w:sz w:val="24"/>
          <w:szCs w:val="24"/>
          <w:lang w:val="en-US" w:eastAsia="zh-CN"/>
        </w:rPr>
        <w:t xml:space="preserve">the </w:t>
      </w:r>
      <w:r w:rsidR="006860D8" w:rsidRPr="003302A0">
        <w:rPr>
          <w:sz w:val="24"/>
          <w:szCs w:val="24"/>
          <w:lang w:val="en-US" w:eastAsia="zh-CN"/>
        </w:rPr>
        <w:t>revised</w:t>
      </w:r>
      <w:r w:rsidR="000C206A" w:rsidRPr="003302A0">
        <w:rPr>
          <w:sz w:val="24"/>
          <w:szCs w:val="24"/>
          <w:lang w:val="en-US" w:eastAsia="zh-CN"/>
        </w:rPr>
        <w:t xml:space="preserve"> WID of Further RRM enhancement for NR and MR-DC </w:t>
      </w:r>
      <w:r w:rsidR="00FD0E62" w:rsidRPr="003302A0">
        <w:rPr>
          <w:sz w:val="24"/>
          <w:szCs w:val="24"/>
          <w:lang w:val="en-US" w:eastAsia="zh-CN"/>
        </w:rPr>
        <w:t>[1]</w:t>
      </w:r>
      <w:r w:rsidR="000C206A" w:rsidRPr="003302A0">
        <w:rPr>
          <w:sz w:val="24"/>
          <w:szCs w:val="24"/>
          <w:lang w:val="en-US" w:eastAsia="zh-CN"/>
        </w:rPr>
        <w:t xml:space="preserve"> has been approved. The scope of this WI is:</w:t>
      </w:r>
    </w:p>
    <w:tbl>
      <w:tblPr>
        <w:tblStyle w:val="TableGrid"/>
        <w:tblW w:w="0" w:type="auto"/>
        <w:tblLook w:val="04A0" w:firstRow="1" w:lastRow="0" w:firstColumn="1" w:lastColumn="0" w:noHBand="0" w:noVBand="1"/>
      </w:tblPr>
      <w:tblGrid>
        <w:gridCol w:w="9629"/>
      </w:tblGrid>
      <w:tr w:rsidR="000C206A" w:rsidRPr="003302A0" w14:paraId="175885C5" w14:textId="77777777" w:rsidTr="000C206A">
        <w:tc>
          <w:tcPr>
            <w:tcW w:w="9629" w:type="dxa"/>
          </w:tcPr>
          <w:p w14:paraId="6D6EC9C5" w14:textId="77777777" w:rsidR="006860D8" w:rsidRPr="003302A0" w:rsidRDefault="006860D8" w:rsidP="006860D8">
            <w:pPr>
              <w:pStyle w:val="ListParagraph"/>
              <w:widowControl/>
              <w:numPr>
                <w:ilvl w:val="0"/>
                <w:numId w:val="11"/>
              </w:numPr>
              <w:overflowPunct w:val="0"/>
              <w:spacing w:after="120" w:line="240" w:lineRule="auto"/>
              <w:ind w:firstLineChars="0"/>
              <w:jc w:val="both"/>
              <w:textAlignment w:val="baseline"/>
              <w:rPr>
                <w:rFonts w:eastAsia="Batang"/>
                <w:sz w:val="24"/>
                <w:szCs w:val="24"/>
                <w:lang w:val="en-US"/>
              </w:rPr>
            </w:pPr>
            <w:bookmarkStart w:id="3" w:name="OLE_LINK1"/>
            <w:bookmarkStart w:id="4" w:name="OLE_LINK2"/>
            <w:r w:rsidRPr="003302A0">
              <w:rPr>
                <w:rFonts w:eastAsia="Batang"/>
                <w:sz w:val="24"/>
                <w:szCs w:val="24"/>
                <w:lang w:val="en-US"/>
              </w:rPr>
              <w:t xml:space="preserve">FR2 </w:t>
            </w:r>
            <w:proofErr w:type="spellStart"/>
            <w:r w:rsidRPr="003302A0">
              <w:rPr>
                <w:rFonts w:eastAsia="Batang"/>
                <w:sz w:val="24"/>
                <w:szCs w:val="24"/>
                <w:lang w:val="en-US"/>
              </w:rPr>
              <w:t>SCell</w:t>
            </w:r>
            <w:proofErr w:type="spellEnd"/>
            <w:r w:rsidRPr="003302A0">
              <w:rPr>
                <w:rFonts w:eastAsia="Batang"/>
                <w:sz w:val="24"/>
                <w:szCs w:val="24"/>
                <w:lang w:val="en-US"/>
              </w:rPr>
              <w:t xml:space="preserve"> activation delay reduction</w:t>
            </w:r>
          </w:p>
          <w:p w14:paraId="4E3F7FC1" w14:textId="77777777" w:rsidR="006860D8" w:rsidRPr="003302A0" w:rsidRDefault="006860D8" w:rsidP="006860D8">
            <w:pPr>
              <w:pStyle w:val="ListParagraph"/>
              <w:widowControl/>
              <w:numPr>
                <w:ilvl w:val="1"/>
                <w:numId w:val="11"/>
              </w:numPr>
              <w:overflowPunct w:val="0"/>
              <w:spacing w:after="120" w:line="240" w:lineRule="auto"/>
              <w:ind w:firstLineChars="0"/>
              <w:jc w:val="both"/>
              <w:textAlignment w:val="baseline"/>
              <w:rPr>
                <w:rFonts w:eastAsia="Batang"/>
                <w:sz w:val="24"/>
                <w:szCs w:val="24"/>
                <w:lang w:val="en-US"/>
              </w:rPr>
            </w:pPr>
            <w:r w:rsidRPr="003302A0">
              <w:rPr>
                <w:rFonts w:eastAsia="Batang"/>
                <w:sz w:val="24"/>
                <w:szCs w:val="24"/>
                <w:lang w:val="en-US"/>
              </w:rPr>
              <w:t xml:space="preserve">Identify cases where FR2 </w:t>
            </w:r>
            <w:proofErr w:type="spellStart"/>
            <w:r w:rsidRPr="003302A0">
              <w:rPr>
                <w:rFonts w:eastAsia="Batang"/>
                <w:sz w:val="24"/>
                <w:szCs w:val="24"/>
                <w:lang w:val="en-US"/>
              </w:rPr>
              <w:t>SCell</w:t>
            </w:r>
            <w:proofErr w:type="spellEnd"/>
            <w:r w:rsidRPr="003302A0">
              <w:rPr>
                <w:rFonts w:eastAsia="Batang"/>
                <w:sz w:val="24"/>
                <w:szCs w:val="24"/>
                <w:lang w:val="en-US"/>
              </w:rPr>
              <w:t xml:space="preserve"> activation delay can be reduced (e.g., unknown target cell cases), and specify reduced delay requirements for such cases, including but not limited to [RAN4]</w:t>
            </w:r>
          </w:p>
          <w:p w14:paraId="7514EC3F" w14:textId="77777777" w:rsidR="006860D8" w:rsidRPr="003302A0" w:rsidRDefault="006860D8" w:rsidP="006860D8">
            <w:pPr>
              <w:pStyle w:val="ListParagraph"/>
              <w:widowControl/>
              <w:numPr>
                <w:ilvl w:val="2"/>
                <w:numId w:val="11"/>
              </w:numPr>
              <w:overflowPunct w:val="0"/>
              <w:spacing w:after="120" w:line="240" w:lineRule="auto"/>
              <w:ind w:firstLineChars="0"/>
              <w:jc w:val="both"/>
              <w:textAlignment w:val="baseline"/>
              <w:rPr>
                <w:rFonts w:eastAsia="Batang"/>
                <w:sz w:val="24"/>
                <w:szCs w:val="24"/>
                <w:lang w:val="en-US"/>
              </w:rPr>
            </w:pPr>
            <w:r w:rsidRPr="003302A0">
              <w:rPr>
                <w:rFonts w:eastAsia="Batang"/>
                <w:sz w:val="24"/>
                <w:szCs w:val="24"/>
                <w:lang w:val="en-US"/>
              </w:rPr>
              <w:t xml:space="preserve">Study and, if feasible, enhance cell detection for unknown </w:t>
            </w:r>
            <w:proofErr w:type="spellStart"/>
            <w:r w:rsidRPr="003302A0">
              <w:rPr>
                <w:rFonts w:eastAsia="Batang"/>
                <w:sz w:val="24"/>
                <w:szCs w:val="24"/>
                <w:lang w:val="en-US"/>
              </w:rPr>
              <w:t>SCell</w:t>
            </w:r>
            <w:proofErr w:type="spellEnd"/>
            <w:r w:rsidRPr="003302A0">
              <w:rPr>
                <w:rFonts w:eastAsia="Batang"/>
                <w:sz w:val="24"/>
                <w:szCs w:val="24"/>
                <w:lang w:val="en-US"/>
              </w:rPr>
              <w:t xml:space="preserve"> and time/frequency tracking</w:t>
            </w:r>
          </w:p>
          <w:p w14:paraId="3EB8249F" w14:textId="77777777" w:rsidR="006860D8" w:rsidRPr="003302A0" w:rsidRDefault="006860D8" w:rsidP="006860D8">
            <w:pPr>
              <w:pStyle w:val="ListParagraph"/>
              <w:widowControl/>
              <w:numPr>
                <w:ilvl w:val="2"/>
                <w:numId w:val="11"/>
              </w:numPr>
              <w:overflowPunct w:val="0"/>
              <w:spacing w:after="120" w:line="240" w:lineRule="auto"/>
              <w:ind w:firstLineChars="0"/>
              <w:jc w:val="both"/>
              <w:textAlignment w:val="baseline"/>
              <w:rPr>
                <w:rFonts w:eastAsia="Batang"/>
                <w:sz w:val="24"/>
                <w:szCs w:val="24"/>
                <w:lang w:val="en-US"/>
              </w:rPr>
            </w:pPr>
            <w:r w:rsidRPr="003302A0">
              <w:rPr>
                <w:rFonts w:eastAsia="Batang"/>
                <w:sz w:val="24"/>
                <w:szCs w:val="24"/>
                <w:lang w:val="en-US"/>
              </w:rPr>
              <w:t xml:space="preserve">Study and, if feasible, enhance L1-RSRP measurement delay reduction on target </w:t>
            </w:r>
            <w:proofErr w:type="spellStart"/>
            <w:r w:rsidRPr="003302A0">
              <w:rPr>
                <w:rFonts w:eastAsia="Batang"/>
                <w:sz w:val="24"/>
                <w:szCs w:val="24"/>
                <w:lang w:val="en-US"/>
              </w:rPr>
              <w:t>SCell</w:t>
            </w:r>
            <w:proofErr w:type="spellEnd"/>
          </w:p>
          <w:p w14:paraId="3961CBCB" w14:textId="77777777" w:rsidR="006860D8" w:rsidRPr="003302A0" w:rsidRDefault="006860D8" w:rsidP="006860D8">
            <w:pPr>
              <w:pStyle w:val="ListParagraph"/>
              <w:widowControl/>
              <w:numPr>
                <w:ilvl w:val="2"/>
                <w:numId w:val="11"/>
              </w:numPr>
              <w:overflowPunct w:val="0"/>
              <w:spacing w:after="120" w:line="240" w:lineRule="auto"/>
              <w:ind w:firstLineChars="0"/>
              <w:jc w:val="both"/>
              <w:textAlignment w:val="baseline"/>
              <w:rPr>
                <w:rFonts w:eastAsia="Batang"/>
                <w:sz w:val="24"/>
                <w:szCs w:val="24"/>
                <w:lang w:val="en-US"/>
              </w:rPr>
            </w:pPr>
            <w:r w:rsidRPr="003302A0">
              <w:rPr>
                <w:rFonts w:eastAsia="Batang"/>
                <w:sz w:val="24"/>
                <w:szCs w:val="24"/>
                <w:lang w:val="en-US"/>
              </w:rPr>
              <w:t>Note: Subject to RAN4’s agreement, the technical solutions can be extended to other general RRM requirements if applicable.</w:t>
            </w:r>
          </w:p>
          <w:p w14:paraId="77D3F107" w14:textId="77777777" w:rsidR="006860D8" w:rsidRPr="003302A0" w:rsidRDefault="006860D8" w:rsidP="006860D8">
            <w:pPr>
              <w:pStyle w:val="ListParagraph"/>
              <w:widowControl/>
              <w:numPr>
                <w:ilvl w:val="1"/>
                <w:numId w:val="11"/>
              </w:numPr>
              <w:overflowPunct w:val="0"/>
              <w:spacing w:after="120" w:line="240" w:lineRule="auto"/>
              <w:ind w:firstLineChars="0"/>
              <w:jc w:val="both"/>
              <w:textAlignment w:val="baseline"/>
              <w:rPr>
                <w:rFonts w:eastAsia="Batang"/>
                <w:sz w:val="24"/>
                <w:szCs w:val="24"/>
                <w:lang w:val="en-US"/>
              </w:rPr>
            </w:pPr>
            <w:r w:rsidRPr="003302A0">
              <w:rPr>
                <w:rFonts w:eastAsia="Batang"/>
                <w:sz w:val="24"/>
                <w:szCs w:val="24"/>
                <w:lang w:val="en-US"/>
              </w:rPr>
              <w:t>Specify if needed, reference signal enhancement and/or signaling enhancement for the UE to meet the enhanced delay requirements [RAN4, RAN2]</w:t>
            </w:r>
          </w:p>
          <w:p w14:paraId="18D281EC" w14:textId="77777777" w:rsidR="006860D8" w:rsidRPr="003302A0" w:rsidRDefault="006860D8" w:rsidP="006860D8">
            <w:pPr>
              <w:pStyle w:val="ListParagraph"/>
              <w:widowControl/>
              <w:numPr>
                <w:ilvl w:val="2"/>
                <w:numId w:val="11"/>
              </w:numPr>
              <w:overflowPunct w:val="0"/>
              <w:spacing w:after="120" w:line="240" w:lineRule="auto"/>
              <w:ind w:firstLineChars="0"/>
              <w:jc w:val="both"/>
              <w:textAlignment w:val="baseline"/>
              <w:rPr>
                <w:rFonts w:eastAsia="Batang"/>
                <w:sz w:val="24"/>
                <w:szCs w:val="24"/>
                <w:lang w:val="en-US"/>
              </w:rPr>
            </w:pPr>
            <w:r w:rsidRPr="003302A0">
              <w:rPr>
                <w:rFonts w:eastAsia="Batang"/>
                <w:sz w:val="24"/>
                <w:szCs w:val="24"/>
                <w:lang w:val="en-US"/>
              </w:rPr>
              <w:t xml:space="preserve">Note: No RAN1 work, </w:t>
            </w:r>
            <w:proofErr w:type="gramStart"/>
            <w:r w:rsidRPr="003302A0">
              <w:rPr>
                <w:rFonts w:eastAsia="Batang"/>
                <w:sz w:val="24"/>
                <w:szCs w:val="24"/>
                <w:lang w:val="en-US"/>
              </w:rPr>
              <w:t>i.e.</w:t>
            </w:r>
            <w:proofErr w:type="gramEnd"/>
            <w:r w:rsidRPr="003302A0">
              <w:rPr>
                <w:rFonts w:eastAsia="Batang"/>
                <w:sz w:val="24"/>
                <w:szCs w:val="24"/>
                <w:lang w:val="en-US"/>
              </w:rPr>
              <w:t xml:space="preserve"> introducing new RS, is expected.</w:t>
            </w:r>
          </w:p>
          <w:p w14:paraId="5ECEEF42" w14:textId="77777777" w:rsidR="006860D8" w:rsidRPr="003302A0" w:rsidRDefault="006860D8" w:rsidP="006860D8">
            <w:pPr>
              <w:pStyle w:val="ListParagraph"/>
              <w:widowControl/>
              <w:numPr>
                <w:ilvl w:val="1"/>
                <w:numId w:val="11"/>
              </w:numPr>
              <w:overflowPunct w:val="0"/>
              <w:spacing w:after="120" w:line="240" w:lineRule="auto"/>
              <w:ind w:firstLineChars="0"/>
              <w:jc w:val="both"/>
              <w:textAlignment w:val="baseline"/>
              <w:rPr>
                <w:rFonts w:eastAsia="Batang"/>
                <w:sz w:val="24"/>
                <w:szCs w:val="24"/>
                <w:lang w:val="en-US"/>
              </w:rPr>
            </w:pPr>
            <w:r w:rsidRPr="003302A0">
              <w:rPr>
                <w:rFonts w:eastAsia="Batang"/>
                <w:sz w:val="24"/>
                <w:szCs w:val="24"/>
                <w:lang w:val="en-US"/>
              </w:rPr>
              <w:t>Note: the technical solutions can be extended to FR1, when applicable</w:t>
            </w:r>
          </w:p>
          <w:p w14:paraId="43BD9D7B" w14:textId="77777777" w:rsidR="006860D8" w:rsidRPr="003302A0" w:rsidRDefault="006860D8" w:rsidP="006860D8">
            <w:pPr>
              <w:pStyle w:val="ListParagraph"/>
              <w:widowControl/>
              <w:numPr>
                <w:ilvl w:val="0"/>
                <w:numId w:val="11"/>
              </w:numPr>
              <w:overflowPunct w:val="0"/>
              <w:spacing w:after="120" w:line="240" w:lineRule="auto"/>
              <w:ind w:firstLineChars="0"/>
              <w:jc w:val="both"/>
              <w:textAlignment w:val="baseline"/>
              <w:rPr>
                <w:sz w:val="24"/>
                <w:szCs w:val="24"/>
                <w:lang w:eastAsia="zh-TW"/>
              </w:rPr>
            </w:pPr>
            <w:r w:rsidRPr="003302A0">
              <w:rPr>
                <w:sz w:val="24"/>
                <w:szCs w:val="24"/>
                <w:lang w:eastAsia="zh-TW"/>
              </w:rPr>
              <w:t xml:space="preserve">Define RRM requirements for FR1-FR1 NR-DC scenarios [RAN4] </w:t>
            </w:r>
          </w:p>
          <w:p w14:paraId="5C4F3DBD" w14:textId="77777777" w:rsidR="006860D8" w:rsidRPr="003302A0" w:rsidRDefault="006860D8" w:rsidP="006860D8">
            <w:pPr>
              <w:pStyle w:val="ListParagraph"/>
              <w:widowControl/>
              <w:numPr>
                <w:ilvl w:val="1"/>
                <w:numId w:val="11"/>
              </w:numPr>
              <w:overflowPunct w:val="0"/>
              <w:spacing w:after="120" w:line="240" w:lineRule="auto"/>
              <w:ind w:firstLineChars="0"/>
              <w:jc w:val="both"/>
              <w:textAlignment w:val="baseline"/>
              <w:rPr>
                <w:rFonts w:eastAsia="Batang"/>
                <w:sz w:val="24"/>
                <w:szCs w:val="24"/>
                <w:lang w:val="en-US"/>
              </w:rPr>
            </w:pPr>
            <w:r w:rsidRPr="003302A0">
              <w:rPr>
                <w:rFonts w:eastAsia="Batang"/>
                <w:sz w:val="24"/>
                <w:szCs w:val="24"/>
                <w:lang w:val="en-US"/>
              </w:rPr>
              <w:t xml:space="preserve">RRM requirements include the number of serving carriers, </w:t>
            </w:r>
            <w:proofErr w:type="spellStart"/>
            <w:r w:rsidRPr="003302A0">
              <w:rPr>
                <w:rFonts w:eastAsia="Batang"/>
                <w:sz w:val="24"/>
                <w:szCs w:val="24"/>
                <w:lang w:val="en-US"/>
              </w:rPr>
              <w:t>PSCell</w:t>
            </w:r>
            <w:proofErr w:type="spellEnd"/>
            <w:r w:rsidRPr="003302A0">
              <w:rPr>
                <w:rFonts w:eastAsia="Batang"/>
                <w:sz w:val="24"/>
                <w:szCs w:val="24"/>
                <w:lang w:val="en-US"/>
              </w:rPr>
              <w:t xml:space="preserve"> addition/release delay requirement,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and conditional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delay, scheduling availability, and CSSF. Other Rel-15 requirements are not precluded and are subject to WI stage discussion.</w:t>
            </w:r>
          </w:p>
          <w:p w14:paraId="6700757E" w14:textId="77777777" w:rsidR="006860D8" w:rsidRPr="003302A0" w:rsidRDefault="006860D8" w:rsidP="006860D8">
            <w:pPr>
              <w:pStyle w:val="ListParagraph"/>
              <w:widowControl/>
              <w:numPr>
                <w:ilvl w:val="1"/>
                <w:numId w:val="11"/>
              </w:numPr>
              <w:overflowPunct w:val="0"/>
              <w:spacing w:after="120" w:line="240" w:lineRule="auto"/>
              <w:ind w:firstLineChars="0"/>
              <w:jc w:val="both"/>
              <w:textAlignment w:val="baseline"/>
              <w:rPr>
                <w:rFonts w:eastAsia="Batang"/>
                <w:sz w:val="24"/>
                <w:szCs w:val="24"/>
                <w:lang w:val="en-US"/>
              </w:rPr>
            </w:pPr>
            <w:r w:rsidRPr="003302A0">
              <w:rPr>
                <w:rFonts w:eastAsia="Batang"/>
                <w:sz w:val="24"/>
                <w:szCs w:val="24"/>
                <w:lang w:val="en-US"/>
              </w:rPr>
              <w:t xml:space="preserve">For R16 and R17 features, RRM requirements for FR1-FR1 NR-DC including HO with </w:t>
            </w:r>
            <w:proofErr w:type="spellStart"/>
            <w:r w:rsidRPr="003302A0">
              <w:rPr>
                <w:rFonts w:eastAsia="Batang"/>
                <w:sz w:val="24"/>
                <w:szCs w:val="24"/>
                <w:lang w:val="en-US"/>
              </w:rPr>
              <w:t>PSCell</w:t>
            </w:r>
            <w:proofErr w:type="spellEnd"/>
            <w:r w:rsidRPr="003302A0">
              <w:rPr>
                <w:rFonts w:eastAsia="Batang"/>
                <w:sz w:val="24"/>
                <w:szCs w:val="24"/>
                <w:lang w:val="en-US"/>
              </w:rPr>
              <w:t>, SCG activation/deactivation and CPA</w:t>
            </w:r>
            <w:r w:rsidRPr="003302A0">
              <w:rPr>
                <w:rFonts w:eastAsia="Batang" w:hint="eastAsia"/>
                <w:sz w:val="24"/>
                <w:szCs w:val="24"/>
                <w:lang w:val="en-US" w:eastAsia="zh-CN"/>
              </w:rPr>
              <w:t>C</w:t>
            </w:r>
            <w:r w:rsidRPr="003302A0">
              <w:rPr>
                <w:rFonts w:eastAsia="Batang"/>
                <w:sz w:val="24"/>
                <w:szCs w:val="24"/>
                <w:lang w:val="en-US" w:eastAsia="zh-CN"/>
              </w:rPr>
              <w:t>.</w:t>
            </w:r>
          </w:p>
          <w:p w14:paraId="69986B48" w14:textId="3B073230" w:rsidR="000C206A" w:rsidRPr="003302A0" w:rsidRDefault="006860D8" w:rsidP="006860D8">
            <w:pPr>
              <w:pStyle w:val="ListParagraph"/>
              <w:widowControl/>
              <w:numPr>
                <w:ilvl w:val="2"/>
                <w:numId w:val="11"/>
              </w:numPr>
              <w:overflowPunct w:val="0"/>
              <w:spacing w:after="120" w:line="240" w:lineRule="auto"/>
              <w:ind w:firstLineChars="0"/>
              <w:jc w:val="both"/>
              <w:textAlignment w:val="baseline"/>
              <w:rPr>
                <w:rFonts w:eastAsia="Batang"/>
                <w:sz w:val="24"/>
                <w:szCs w:val="24"/>
                <w:lang w:val="en-US"/>
              </w:rPr>
            </w:pPr>
            <w:r w:rsidRPr="003302A0">
              <w:rPr>
                <w:rFonts w:eastAsia="Batang"/>
                <w:sz w:val="24"/>
                <w:szCs w:val="24"/>
                <w:lang w:val="en-US"/>
              </w:rPr>
              <w:t xml:space="preserve"> Note: no other R16/17 features are considered</w:t>
            </w:r>
            <w:bookmarkEnd w:id="3"/>
            <w:bookmarkEnd w:id="4"/>
          </w:p>
        </w:tc>
      </w:tr>
    </w:tbl>
    <w:p w14:paraId="061B78B5" w14:textId="1C229AA4" w:rsidR="000C206A" w:rsidRPr="003302A0" w:rsidRDefault="000C206A" w:rsidP="000C206A">
      <w:pPr>
        <w:jc w:val="both"/>
        <w:rPr>
          <w:sz w:val="24"/>
          <w:szCs w:val="24"/>
          <w:lang w:eastAsia="zh-CN"/>
        </w:rPr>
      </w:pPr>
    </w:p>
    <w:p w14:paraId="769354B3" w14:textId="24178803" w:rsidR="000C206A" w:rsidRPr="003302A0" w:rsidRDefault="000C206A" w:rsidP="000C206A">
      <w:pPr>
        <w:jc w:val="both"/>
        <w:rPr>
          <w:sz w:val="24"/>
          <w:szCs w:val="24"/>
          <w:lang w:eastAsia="zh-CN"/>
        </w:rPr>
      </w:pPr>
      <w:r w:rsidRPr="003302A0">
        <w:rPr>
          <w:sz w:val="24"/>
          <w:szCs w:val="24"/>
          <w:lang w:eastAsia="zh-CN"/>
        </w:rPr>
        <w:t xml:space="preserve">Based on the time budget in </w:t>
      </w:r>
      <w:r w:rsidR="00774274" w:rsidRPr="003302A0">
        <w:rPr>
          <w:sz w:val="24"/>
          <w:szCs w:val="24"/>
          <w:lang w:val="en-US" w:eastAsia="zh-CN"/>
        </w:rPr>
        <w:t>RP-221060</w:t>
      </w:r>
      <w:r w:rsidRPr="003302A0">
        <w:rPr>
          <w:sz w:val="24"/>
          <w:szCs w:val="24"/>
          <w:lang w:val="en-US" w:eastAsia="zh-CN"/>
        </w:rPr>
        <w:t>, the following work plan is proposed.</w:t>
      </w:r>
    </w:p>
    <w:p w14:paraId="11114A88" w14:textId="51540CB0" w:rsidR="00712CC1" w:rsidRDefault="000C206A" w:rsidP="00712CC1">
      <w:pPr>
        <w:pStyle w:val="Heading1"/>
        <w:numPr>
          <w:ilvl w:val="0"/>
          <w:numId w:val="10"/>
        </w:numPr>
        <w:pBdr>
          <w:top w:val="single" w:sz="12" w:space="2" w:color="auto"/>
        </w:pBdr>
        <w:tabs>
          <w:tab w:val="num" w:pos="45"/>
        </w:tabs>
        <w:jc w:val="both"/>
        <w:rPr>
          <w:sz w:val="32"/>
        </w:rPr>
      </w:pPr>
      <w:r>
        <w:rPr>
          <w:sz w:val="32"/>
        </w:rPr>
        <w:t>Work plan for</w:t>
      </w:r>
      <w:r w:rsidRPr="000C206A">
        <w:t xml:space="preserve"> </w:t>
      </w:r>
      <w:r w:rsidRPr="000C206A">
        <w:rPr>
          <w:sz w:val="32"/>
        </w:rPr>
        <w:t>R17 NR RRM further enhancement WI</w:t>
      </w:r>
    </w:p>
    <w:p w14:paraId="5E422DAB" w14:textId="69966AA9"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774274" w:rsidRPr="003302A0">
        <w:rPr>
          <w:b/>
          <w:bCs/>
          <w:color w:val="000000"/>
          <w:sz w:val="24"/>
          <w:szCs w:val="24"/>
          <w:u w:val="single"/>
          <w:lang w:val="en-US" w:eastAsia="zh-CN"/>
        </w:rPr>
        <w:t>104</w:t>
      </w:r>
      <w:r w:rsidRPr="003302A0">
        <w:rPr>
          <w:b/>
          <w:bCs/>
          <w:color w:val="000000"/>
          <w:sz w:val="24"/>
          <w:szCs w:val="24"/>
          <w:u w:val="single"/>
          <w:lang w:val="en-US" w:eastAsia="zh-CN"/>
        </w:rPr>
        <w:t>e meeting (</w:t>
      </w:r>
      <w:proofErr w:type="gramStart"/>
      <w:r w:rsidR="00D756B9" w:rsidRPr="003302A0">
        <w:rPr>
          <w:b/>
          <w:bCs/>
          <w:color w:val="000000"/>
          <w:sz w:val="24"/>
          <w:szCs w:val="24"/>
          <w:u w:val="single"/>
          <w:lang w:val="en-US" w:eastAsia="zh-CN"/>
        </w:rPr>
        <w:t>Aug</w:t>
      </w:r>
      <w:r w:rsidRPr="003302A0">
        <w:rPr>
          <w:b/>
          <w:bCs/>
          <w:color w:val="000000"/>
          <w:sz w:val="24"/>
          <w:szCs w:val="24"/>
          <w:u w:val="single"/>
          <w:lang w:val="en-US" w:eastAsia="zh-CN"/>
        </w:rPr>
        <w:t>,</w:t>
      </w:r>
      <w:proofErr w:type="gramEnd"/>
      <w:r w:rsidRPr="003302A0">
        <w:rPr>
          <w:b/>
          <w:bCs/>
          <w:color w:val="000000"/>
          <w:sz w:val="24"/>
          <w:szCs w:val="24"/>
          <w:u w:val="single"/>
          <w:lang w:val="en-US" w:eastAsia="zh-CN"/>
        </w:rPr>
        <w:t xml:space="preserve"> 202</w:t>
      </w:r>
      <w:r w:rsidR="00D756B9" w:rsidRPr="003302A0">
        <w:rPr>
          <w:b/>
          <w:bCs/>
          <w:color w:val="000000"/>
          <w:sz w:val="24"/>
          <w:szCs w:val="24"/>
          <w:u w:val="single"/>
          <w:lang w:val="en-US" w:eastAsia="zh-CN"/>
        </w:rPr>
        <w:t>2, 0.5TU, Core part</w:t>
      </w:r>
      <w:r w:rsidRPr="003302A0">
        <w:rPr>
          <w:b/>
          <w:bCs/>
          <w:color w:val="000000"/>
          <w:sz w:val="24"/>
          <w:szCs w:val="24"/>
          <w:u w:val="single"/>
          <w:lang w:val="en-US" w:eastAsia="zh-CN"/>
        </w:rPr>
        <w:t>)</w:t>
      </w:r>
    </w:p>
    <w:p w14:paraId="2BDEDAE7" w14:textId="1392E6C5" w:rsidR="000C206A" w:rsidRPr="003302A0" w:rsidRDefault="000C206A" w:rsidP="00FD0E62">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Discuss to achieve consensus on the work plan</w:t>
      </w:r>
      <w:r w:rsidR="006375D9">
        <w:rPr>
          <w:color w:val="000000"/>
          <w:sz w:val="24"/>
          <w:szCs w:val="24"/>
          <w:lang w:val="en-US" w:eastAsia="zh-CN"/>
        </w:rPr>
        <w:t xml:space="preserve"> </w:t>
      </w:r>
      <w:r w:rsidR="006375D9" w:rsidRPr="006375D9">
        <w:rPr>
          <w:color w:val="000000"/>
          <w:sz w:val="24"/>
          <w:szCs w:val="24"/>
          <w:lang w:val="en-US" w:eastAsia="zh-CN"/>
        </w:rPr>
        <w:t>[RAN4]</w:t>
      </w:r>
    </w:p>
    <w:p w14:paraId="7144FFC8" w14:textId="46B9F6C0" w:rsidR="00C31693" w:rsidRPr="003302A0" w:rsidRDefault="00C31693" w:rsidP="00C31693">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lastRenderedPageBreak/>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sidR="006375D9">
        <w:rPr>
          <w:color w:val="000000"/>
          <w:sz w:val="24"/>
          <w:szCs w:val="24"/>
          <w:lang w:val="en-US" w:eastAsia="zh-CN"/>
        </w:rPr>
        <w:t xml:space="preserve"> </w:t>
      </w:r>
      <w:r w:rsidR="006375D9" w:rsidRPr="006375D9">
        <w:rPr>
          <w:color w:val="000000"/>
          <w:sz w:val="24"/>
          <w:szCs w:val="24"/>
          <w:lang w:val="en-US" w:eastAsia="zh-CN"/>
        </w:rPr>
        <w:t>[RAN4]</w:t>
      </w:r>
    </w:p>
    <w:p w14:paraId="7C8423DF" w14:textId="0BF6CBCC" w:rsidR="003302A0" w:rsidRPr="003302A0" w:rsidRDefault="00C31693" w:rsidP="003302A0">
      <w:pPr>
        <w:numPr>
          <w:ilvl w:val="1"/>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discussion on </w:t>
      </w:r>
      <w:r w:rsidR="003302A0" w:rsidRPr="003302A0">
        <w:rPr>
          <w:rFonts w:eastAsia="Batang"/>
          <w:sz w:val="24"/>
          <w:szCs w:val="24"/>
          <w:lang w:val="en-US"/>
        </w:rPr>
        <w:t xml:space="preserve">cases where FR2 </w:t>
      </w:r>
      <w:proofErr w:type="spellStart"/>
      <w:r w:rsidR="003302A0" w:rsidRPr="003302A0">
        <w:rPr>
          <w:rFonts w:eastAsia="Batang"/>
          <w:sz w:val="24"/>
          <w:szCs w:val="24"/>
          <w:lang w:val="en-US"/>
        </w:rPr>
        <w:t>SCell</w:t>
      </w:r>
      <w:proofErr w:type="spellEnd"/>
      <w:r w:rsidR="003302A0" w:rsidRPr="003302A0">
        <w:rPr>
          <w:rFonts w:eastAsia="Batang"/>
          <w:sz w:val="24"/>
          <w:szCs w:val="24"/>
          <w:lang w:val="en-US"/>
        </w:rPr>
        <w:t xml:space="preserve"> activation delay can be reduced</w:t>
      </w:r>
    </w:p>
    <w:p w14:paraId="16C862D4" w14:textId="0E112ABF" w:rsidR="003302A0" w:rsidRPr="003302A0" w:rsidRDefault="003302A0" w:rsidP="003302A0">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sidR="006375D9">
        <w:rPr>
          <w:color w:val="000000"/>
          <w:sz w:val="24"/>
          <w:szCs w:val="24"/>
          <w:lang w:val="en-US" w:eastAsia="zh-CN"/>
        </w:rPr>
        <w:t xml:space="preserve"> </w:t>
      </w:r>
      <w:r w:rsidR="006375D9" w:rsidRPr="006375D9">
        <w:rPr>
          <w:color w:val="000000"/>
          <w:sz w:val="24"/>
          <w:szCs w:val="24"/>
          <w:lang w:val="en-US" w:eastAsia="zh-CN"/>
        </w:rPr>
        <w:t>[RAN4]</w:t>
      </w:r>
    </w:p>
    <w:p w14:paraId="20842CA5" w14:textId="1E160A6D" w:rsidR="003302A0" w:rsidRPr="003302A0" w:rsidRDefault="003302A0" w:rsidP="003302A0">
      <w:pPr>
        <w:numPr>
          <w:ilvl w:val="1"/>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discussion on </w:t>
      </w:r>
      <w:r>
        <w:rPr>
          <w:rFonts w:eastAsia="Batang"/>
          <w:sz w:val="24"/>
          <w:szCs w:val="24"/>
          <w:lang w:val="en-US"/>
        </w:rPr>
        <w:t xml:space="preserve">RRM requirements for </w:t>
      </w:r>
      <w:r w:rsidRPr="003302A0">
        <w:rPr>
          <w:color w:val="000000"/>
          <w:sz w:val="24"/>
          <w:szCs w:val="24"/>
          <w:lang w:val="en-US" w:eastAsia="zh-CN"/>
        </w:rPr>
        <w:t>FR1-FR1 NR-DC scenarios</w:t>
      </w:r>
      <w:r>
        <w:rPr>
          <w:rFonts w:eastAsia="Batang"/>
          <w:sz w:val="24"/>
          <w:szCs w:val="24"/>
          <w:lang w:val="en-US"/>
        </w:rPr>
        <w:t xml:space="preserve">, including </w:t>
      </w:r>
      <w:r w:rsidRPr="003302A0">
        <w:rPr>
          <w:rFonts w:eastAsia="Batang"/>
          <w:sz w:val="24"/>
          <w:szCs w:val="24"/>
          <w:lang w:val="en-US"/>
        </w:rPr>
        <w:t xml:space="preserve">the number of serving carriers, </w:t>
      </w:r>
      <w:proofErr w:type="spellStart"/>
      <w:r w:rsidRPr="003302A0">
        <w:rPr>
          <w:rFonts w:eastAsia="Batang"/>
          <w:sz w:val="24"/>
          <w:szCs w:val="24"/>
          <w:lang w:val="en-US"/>
        </w:rPr>
        <w:t>PSCell</w:t>
      </w:r>
      <w:proofErr w:type="spellEnd"/>
      <w:r w:rsidRPr="003302A0">
        <w:rPr>
          <w:rFonts w:eastAsia="Batang"/>
          <w:sz w:val="24"/>
          <w:szCs w:val="24"/>
          <w:lang w:val="en-US"/>
        </w:rPr>
        <w:t xml:space="preserve"> addition/release delay requirement,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and conditional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delay, scheduling availability, and CSSF</w:t>
      </w:r>
    </w:p>
    <w:p w14:paraId="15F50556" w14:textId="20C1F37E" w:rsidR="003302A0" w:rsidRPr="003302A0" w:rsidRDefault="003302A0" w:rsidP="003302A0">
      <w:pPr>
        <w:numPr>
          <w:ilvl w:val="1"/>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discussion on RRM requirements for FR1-FR1 NR-DC including HO with </w:t>
      </w:r>
      <w:proofErr w:type="spellStart"/>
      <w:r w:rsidRPr="003302A0">
        <w:rPr>
          <w:color w:val="000000"/>
          <w:sz w:val="24"/>
          <w:szCs w:val="24"/>
          <w:lang w:val="en-US" w:eastAsia="zh-CN"/>
        </w:rPr>
        <w:t>PSCell</w:t>
      </w:r>
      <w:proofErr w:type="spellEnd"/>
      <w:r w:rsidRPr="003302A0">
        <w:rPr>
          <w:color w:val="000000"/>
          <w:sz w:val="24"/>
          <w:szCs w:val="24"/>
          <w:lang w:val="en-US" w:eastAsia="zh-CN"/>
        </w:rPr>
        <w:t>, SCG activation/deactivation and CPA</w:t>
      </w:r>
      <w:r w:rsidRPr="003302A0">
        <w:rPr>
          <w:rFonts w:hint="eastAsia"/>
          <w:color w:val="000000"/>
          <w:sz w:val="24"/>
          <w:szCs w:val="24"/>
          <w:lang w:val="en-US" w:eastAsia="zh-CN"/>
        </w:rPr>
        <w:t>C</w:t>
      </w:r>
    </w:p>
    <w:p w14:paraId="2494C54F" w14:textId="77777777" w:rsidR="00C31693" w:rsidRPr="003302A0" w:rsidRDefault="00C31693" w:rsidP="00C31693">
      <w:pPr>
        <w:numPr>
          <w:ilvl w:val="3"/>
          <w:numId w:val="41"/>
        </w:numPr>
        <w:tabs>
          <w:tab w:val="left" w:pos="990"/>
        </w:tabs>
        <w:overflowPunct/>
        <w:spacing w:after="120" w:line="252" w:lineRule="auto"/>
        <w:ind w:left="810" w:hanging="360"/>
        <w:textAlignment w:val="auto"/>
        <w:rPr>
          <w:color w:val="000000"/>
          <w:sz w:val="24"/>
          <w:szCs w:val="24"/>
          <w:lang w:val="en-US" w:eastAsia="zh-CN"/>
        </w:rPr>
      </w:pPr>
    </w:p>
    <w:p w14:paraId="1F80AB55" w14:textId="11F568FC"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D756B9" w:rsidRPr="003302A0">
        <w:rPr>
          <w:b/>
          <w:bCs/>
          <w:color w:val="000000"/>
          <w:sz w:val="24"/>
          <w:szCs w:val="24"/>
          <w:u w:val="single"/>
          <w:lang w:val="en-US" w:eastAsia="zh-CN"/>
        </w:rPr>
        <w:t>104-bis-</w:t>
      </w:r>
      <w:r w:rsidRPr="003302A0">
        <w:rPr>
          <w:b/>
          <w:bCs/>
          <w:color w:val="000000"/>
          <w:sz w:val="24"/>
          <w:szCs w:val="24"/>
          <w:u w:val="single"/>
          <w:lang w:val="en-US" w:eastAsia="zh-CN"/>
        </w:rPr>
        <w:t>e meeting (</w:t>
      </w:r>
      <w:proofErr w:type="gramStart"/>
      <w:r w:rsidR="00D756B9" w:rsidRPr="003302A0">
        <w:rPr>
          <w:b/>
          <w:bCs/>
          <w:color w:val="000000"/>
          <w:sz w:val="24"/>
          <w:szCs w:val="24"/>
          <w:u w:val="single"/>
          <w:lang w:val="en-US" w:eastAsia="zh-CN"/>
        </w:rPr>
        <w:t>Oct</w:t>
      </w:r>
      <w:r w:rsidRPr="003302A0">
        <w:rPr>
          <w:b/>
          <w:bCs/>
          <w:color w:val="000000"/>
          <w:sz w:val="24"/>
          <w:szCs w:val="24"/>
          <w:u w:val="single"/>
          <w:lang w:val="en-US" w:eastAsia="zh-CN"/>
        </w:rPr>
        <w:t>,</w:t>
      </w:r>
      <w:proofErr w:type="gramEnd"/>
      <w:r w:rsidRPr="003302A0">
        <w:rPr>
          <w:b/>
          <w:bCs/>
          <w:color w:val="000000"/>
          <w:sz w:val="24"/>
          <w:szCs w:val="24"/>
          <w:u w:val="single"/>
          <w:lang w:val="en-US" w:eastAsia="zh-CN"/>
        </w:rPr>
        <w:t xml:space="preserve"> 202</w:t>
      </w:r>
      <w:r w:rsidR="00D756B9" w:rsidRPr="003302A0">
        <w:rPr>
          <w:b/>
          <w:bCs/>
          <w:color w:val="000000"/>
          <w:sz w:val="24"/>
          <w:szCs w:val="24"/>
          <w:u w:val="single"/>
          <w:lang w:val="en-US" w:eastAsia="zh-CN"/>
        </w:rPr>
        <w:t>2</w:t>
      </w:r>
      <w:r w:rsidRPr="003302A0">
        <w:rPr>
          <w:b/>
          <w:bCs/>
          <w:color w:val="000000"/>
          <w:sz w:val="24"/>
          <w:szCs w:val="24"/>
          <w:u w:val="single"/>
          <w:lang w:val="en-US" w:eastAsia="zh-CN"/>
        </w:rPr>
        <w:t>, 1TU, Core part)</w:t>
      </w:r>
    </w:p>
    <w:p w14:paraId="2639A66F" w14:textId="07168C0E" w:rsidR="000C206A" w:rsidRPr="006375D9" w:rsidRDefault="006375D9" w:rsidP="006375D9">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000C206A" w:rsidRPr="006375D9">
        <w:rPr>
          <w:color w:val="000000"/>
          <w:sz w:val="24"/>
          <w:szCs w:val="24"/>
          <w:lang w:val="en-US" w:eastAsia="zh-CN"/>
        </w:rPr>
        <w:t xml:space="preserve">[RAN4] </w:t>
      </w:r>
    </w:p>
    <w:p w14:paraId="21D25E7C" w14:textId="3459D74F" w:rsidR="006375D9" w:rsidRPr="003302A0"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w:t>
      </w:r>
      <w:r w:rsidR="006375D9" w:rsidRPr="003302A0">
        <w:rPr>
          <w:rFonts w:eastAsia="Batang"/>
          <w:sz w:val="24"/>
          <w:szCs w:val="24"/>
          <w:lang w:val="en-US"/>
        </w:rPr>
        <w:t xml:space="preserve">cases where FR2 </w:t>
      </w:r>
      <w:proofErr w:type="spellStart"/>
      <w:r w:rsidR="006375D9" w:rsidRPr="003302A0">
        <w:rPr>
          <w:rFonts w:eastAsia="Batang"/>
          <w:sz w:val="24"/>
          <w:szCs w:val="24"/>
          <w:lang w:val="en-US"/>
        </w:rPr>
        <w:t>SCell</w:t>
      </w:r>
      <w:proofErr w:type="spellEnd"/>
      <w:r w:rsidR="006375D9" w:rsidRPr="003302A0">
        <w:rPr>
          <w:rFonts w:eastAsia="Batang"/>
          <w:sz w:val="24"/>
          <w:szCs w:val="24"/>
          <w:lang w:val="en-US"/>
        </w:rPr>
        <w:t xml:space="preserve"> activation delay can be reduced</w:t>
      </w:r>
    </w:p>
    <w:p w14:paraId="4078B0A6" w14:textId="4815493E" w:rsidR="000C206A" w:rsidRPr="003302A0" w:rsidRDefault="007A73E3" w:rsidP="00FD0E62">
      <w:pPr>
        <w:numPr>
          <w:ilvl w:val="1"/>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discussion </w:t>
      </w:r>
      <w:r w:rsidR="000C206A" w:rsidRPr="003302A0">
        <w:rPr>
          <w:color w:val="000000"/>
          <w:sz w:val="24"/>
          <w:szCs w:val="24"/>
          <w:lang w:val="en-US" w:eastAsia="zh-CN"/>
        </w:rPr>
        <w:t xml:space="preserve">on </w:t>
      </w:r>
      <w:r w:rsidRPr="003302A0">
        <w:rPr>
          <w:color w:val="000000"/>
          <w:sz w:val="24"/>
          <w:szCs w:val="24"/>
          <w:lang w:val="en-US" w:eastAsia="zh-CN"/>
        </w:rPr>
        <w:t xml:space="preserve">the </w:t>
      </w:r>
      <w:r w:rsidR="006375D9">
        <w:rPr>
          <w:color w:val="000000"/>
          <w:sz w:val="24"/>
          <w:szCs w:val="24"/>
          <w:lang w:val="en-US" w:eastAsia="zh-CN"/>
        </w:rPr>
        <w:t>solutions for the above cases</w:t>
      </w:r>
    </w:p>
    <w:p w14:paraId="41D22601" w14:textId="77777777" w:rsidR="006375D9" w:rsidRPr="003302A0" w:rsidRDefault="006375D9" w:rsidP="006375D9">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365DE0ED" w14:textId="7F21EAAC" w:rsidR="006375D9" w:rsidRPr="006375D9"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w:t>
      </w:r>
      <w:r w:rsidR="006375D9">
        <w:rPr>
          <w:rFonts w:eastAsia="Batang"/>
          <w:sz w:val="24"/>
          <w:szCs w:val="24"/>
          <w:lang w:val="en-US"/>
        </w:rPr>
        <w:t xml:space="preserve">RRM requirements for </w:t>
      </w:r>
      <w:r w:rsidR="006375D9" w:rsidRPr="003302A0">
        <w:rPr>
          <w:color w:val="000000"/>
          <w:sz w:val="24"/>
          <w:szCs w:val="24"/>
          <w:lang w:val="en-US" w:eastAsia="zh-CN"/>
        </w:rPr>
        <w:t>FR1-FR1 NR-DC scenarios</w:t>
      </w:r>
      <w:r w:rsidR="006375D9">
        <w:rPr>
          <w:rFonts w:eastAsia="Batang"/>
          <w:sz w:val="24"/>
          <w:szCs w:val="24"/>
          <w:lang w:val="en-US"/>
        </w:rPr>
        <w:t xml:space="preserve">, including </w:t>
      </w:r>
      <w:r w:rsidR="006375D9" w:rsidRPr="003302A0">
        <w:rPr>
          <w:rFonts w:eastAsia="Batang"/>
          <w:sz w:val="24"/>
          <w:szCs w:val="24"/>
          <w:lang w:val="en-US"/>
        </w:rPr>
        <w:t xml:space="preserve">the number of serving carriers,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addition/release delay requirement,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change and conditional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change delay, scheduling availability, and CSSF</w:t>
      </w:r>
    </w:p>
    <w:p w14:paraId="0D0292E0" w14:textId="5F8FF57B" w:rsidR="006375D9"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RRM requirements for FR1-FR1 NR-DC including HO with </w:t>
      </w:r>
      <w:proofErr w:type="spellStart"/>
      <w:r w:rsidR="006375D9" w:rsidRPr="003302A0">
        <w:rPr>
          <w:color w:val="000000"/>
          <w:sz w:val="24"/>
          <w:szCs w:val="24"/>
          <w:lang w:val="en-US" w:eastAsia="zh-CN"/>
        </w:rPr>
        <w:t>PSCell</w:t>
      </w:r>
      <w:proofErr w:type="spellEnd"/>
      <w:r w:rsidR="006375D9" w:rsidRPr="003302A0">
        <w:rPr>
          <w:color w:val="000000"/>
          <w:sz w:val="24"/>
          <w:szCs w:val="24"/>
          <w:lang w:val="en-US" w:eastAsia="zh-CN"/>
        </w:rPr>
        <w:t>, SCG activation/deactivation and CPA</w:t>
      </w:r>
      <w:r w:rsidR="006375D9" w:rsidRPr="003302A0">
        <w:rPr>
          <w:rFonts w:hint="eastAsia"/>
          <w:color w:val="000000"/>
          <w:sz w:val="24"/>
          <w:szCs w:val="24"/>
          <w:lang w:val="en-US" w:eastAsia="zh-CN"/>
        </w:rPr>
        <w:t>C</w:t>
      </w:r>
    </w:p>
    <w:p w14:paraId="097501EB" w14:textId="0FB32CAD" w:rsidR="006375D9" w:rsidRDefault="006375D9" w:rsidP="006375D9">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67C59979" w14:textId="77777777" w:rsidR="0007220A" w:rsidRDefault="0007220A" w:rsidP="0007220A">
      <w:pPr>
        <w:tabs>
          <w:tab w:val="left" w:pos="990"/>
        </w:tabs>
        <w:overflowPunct/>
        <w:spacing w:after="120" w:line="252" w:lineRule="auto"/>
        <w:ind w:left="1440"/>
        <w:textAlignment w:val="auto"/>
        <w:rPr>
          <w:color w:val="000000"/>
          <w:sz w:val="24"/>
          <w:szCs w:val="24"/>
          <w:lang w:val="en-US" w:eastAsia="zh-CN"/>
        </w:rPr>
      </w:pPr>
    </w:p>
    <w:p w14:paraId="785FBC3B" w14:textId="77777777" w:rsidR="0007220A" w:rsidRPr="003302A0" w:rsidRDefault="0007220A" w:rsidP="0007220A">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#105 meeting (</w:t>
      </w:r>
      <w:proofErr w:type="gramStart"/>
      <w:r w:rsidRPr="003302A0">
        <w:rPr>
          <w:b/>
          <w:bCs/>
          <w:color w:val="000000"/>
          <w:sz w:val="24"/>
          <w:szCs w:val="24"/>
          <w:u w:val="single"/>
          <w:lang w:val="en-US" w:eastAsia="zh-CN"/>
        </w:rPr>
        <w:t>Nov,</w:t>
      </w:r>
      <w:proofErr w:type="gramEnd"/>
      <w:r w:rsidRPr="003302A0">
        <w:rPr>
          <w:b/>
          <w:bCs/>
          <w:color w:val="000000"/>
          <w:sz w:val="24"/>
          <w:szCs w:val="24"/>
          <w:u w:val="single"/>
          <w:lang w:val="en-US" w:eastAsia="zh-CN"/>
        </w:rPr>
        <w:t xml:space="preserve"> 2022, 1TU, Core part)</w:t>
      </w:r>
    </w:p>
    <w:p w14:paraId="0BC5297C" w14:textId="77777777" w:rsidR="0007220A" w:rsidRPr="006375D9" w:rsidRDefault="0007220A" w:rsidP="0007220A">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7E3F3983" w14:textId="77777777" w:rsidR="0007220A" w:rsidRPr="003302A0" w:rsidRDefault="0007220A" w:rsidP="005066EE">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on </w:t>
      </w:r>
      <w:r w:rsidRPr="005066EE">
        <w:rPr>
          <w:color w:val="000000"/>
          <w:sz w:val="24"/>
          <w:szCs w:val="24"/>
          <w:lang w:val="en-US" w:eastAsia="zh-CN"/>
        </w:rPr>
        <w:t xml:space="preserve">cases where FR2 </w:t>
      </w:r>
      <w:proofErr w:type="spellStart"/>
      <w:r w:rsidRPr="005066EE">
        <w:rPr>
          <w:color w:val="000000"/>
          <w:sz w:val="24"/>
          <w:szCs w:val="24"/>
          <w:lang w:val="en-US" w:eastAsia="zh-CN"/>
        </w:rPr>
        <w:t>SCell</w:t>
      </w:r>
      <w:proofErr w:type="spellEnd"/>
      <w:r w:rsidRPr="005066EE">
        <w:rPr>
          <w:color w:val="000000"/>
          <w:sz w:val="24"/>
          <w:szCs w:val="24"/>
          <w:lang w:val="en-US" w:eastAsia="zh-CN"/>
        </w:rPr>
        <w:t xml:space="preserve"> activation delay can be reduced</w:t>
      </w:r>
    </w:p>
    <w:p w14:paraId="5A8E5B70" w14:textId="516A298E" w:rsidR="0007220A" w:rsidRPr="003302A0" w:rsidRDefault="0007220A" w:rsidP="005066EE">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on the </w:t>
      </w:r>
      <w:r w:rsidR="002C1A00">
        <w:rPr>
          <w:color w:val="000000"/>
          <w:sz w:val="24"/>
          <w:szCs w:val="24"/>
          <w:lang w:val="en-US" w:eastAsia="zh-CN"/>
        </w:rPr>
        <w:t xml:space="preserve">potential </w:t>
      </w:r>
      <w:r>
        <w:rPr>
          <w:color w:val="000000"/>
          <w:sz w:val="24"/>
          <w:szCs w:val="24"/>
          <w:lang w:val="en-US" w:eastAsia="zh-CN"/>
        </w:rPr>
        <w:t>solutions for the above cases</w:t>
      </w:r>
    </w:p>
    <w:p w14:paraId="23CAEAD5" w14:textId="77777777" w:rsidR="0007220A" w:rsidRPr="003302A0" w:rsidRDefault="0007220A" w:rsidP="0007220A">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3A9FC0DA" w14:textId="77777777" w:rsidR="0007220A" w:rsidRPr="001F002B"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on </w:t>
      </w:r>
      <w:r>
        <w:rPr>
          <w:rFonts w:eastAsia="Batang"/>
          <w:sz w:val="24"/>
          <w:szCs w:val="24"/>
          <w:lang w:val="en-US"/>
        </w:rPr>
        <w:t xml:space="preserve">RRM requirements for </w:t>
      </w:r>
      <w:r w:rsidRPr="003302A0">
        <w:rPr>
          <w:color w:val="000000"/>
          <w:sz w:val="24"/>
          <w:szCs w:val="24"/>
          <w:lang w:val="en-US" w:eastAsia="zh-CN"/>
        </w:rPr>
        <w:t>FR1-FR1 NR-DC scenarios</w:t>
      </w:r>
      <w:r>
        <w:rPr>
          <w:rFonts w:eastAsia="Batang"/>
          <w:sz w:val="24"/>
          <w:szCs w:val="24"/>
          <w:lang w:val="en-US"/>
        </w:rPr>
        <w:t xml:space="preserve">, including </w:t>
      </w:r>
      <w:r w:rsidRPr="003302A0">
        <w:rPr>
          <w:rFonts w:eastAsia="Batang"/>
          <w:sz w:val="24"/>
          <w:szCs w:val="24"/>
          <w:lang w:val="en-US"/>
        </w:rPr>
        <w:t xml:space="preserve">the number of serving carriers, </w:t>
      </w:r>
      <w:proofErr w:type="spellStart"/>
      <w:r w:rsidRPr="003302A0">
        <w:rPr>
          <w:rFonts w:eastAsia="Batang"/>
          <w:sz w:val="24"/>
          <w:szCs w:val="24"/>
          <w:lang w:val="en-US"/>
        </w:rPr>
        <w:t>PSCell</w:t>
      </w:r>
      <w:proofErr w:type="spellEnd"/>
      <w:r w:rsidRPr="003302A0">
        <w:rPr>
          <w:rFonts w:eastAsia="Batang"/>
          <w:sz w:val="24"/>
          <w:szCs w:val="24"/>
          <w:lang w:val="en-US"/>
        </w:rPr>
        <w:t xml:space="preserve"> addition/release delay requirement,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and conditional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delay, scheduling availability, and CSSF</w:t>
      </w:r>
    </w:p>
    <w:p w14:paraId="70C32722" w14:textId="77777777" w:rsidR="0007220A"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on RRM requirements for FR1-FR1 NR-DC including HO with </w:t>
      </w:r>
      <w:proofErr w:type="spellStart"/>
      <w:r w:rsidRPr="003302A0">
        <w:rPr>
          <w:color w:val="000000"/>
          <w:sz w:val="24"/>
          <w:szCs w:val="24"/>
          <w:lang w:val="en-US" w:eastAsia="zh-CN"/>
        </w:rPr>
        <w:t>PSCell</w:t>
      </w:r>
      <w:proofErr w:type="spellEnd"/>
      <w:r w:rsidRPr="003302A0">
        <w:rPr>
          <w:color w:val="000000"/>
          <w:sz w:val="24"/>
          <w:szCs w:val="24"/>
          <w:lang w:val="en-US" w:eastAsia="zh-CN"/>
        </w:rPr>
        <w:t>, SCG activation/deactivation and CPA</w:t>
      </w:r>
      <w:r w:rsidRPr="003302A0">
        <w:rPr>
          <w:rFonts w:hint="eastAsia"/>
          <w:color w:val="000000"/>
          <w:sz w:val="24"/>
          <w:szCs w:val="24"/>
          <w:lang w:val="en-US" w:eastAsia="zh-CN"/>
        </w:rPr>
        <w:t>C</w:t>
      </w:r>
    </w:p>
    <w:p w14:paraId="472BDA3A" w14:textId="7F1EEBF9" w:rsidR="0007220A" w:rsidRPr="006375D9"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261E0ACD" w14:textId="77777777" w:rsidR="006375D9" w:rsidRPr="006375D9" w:rsidRDefault="006375D9" w:rsidP="006375D9">
      <w:pPr>
        <w:tabs>
          <w:tab w:val="left" w:pos="990"/>
        </w:tabs>
        <w:overflowPunct/>
        <w:spacing w:after="120" w:line="252" w:lineRule="auto"/>
        <w:ind w:left="1440"/>
        <w:textAlignment w:val="auto"/>
        <w:rPr>
          <w:color w:val="000000"/>
          <w:sz w:val="24"/>
          <w:szCs w:val="24"/>
          <w:lang w:val="en-US" w:eastAsia="zh-CN"/>
        </w:rPr>
      </w:pPr>
    </w:p>
    <w:p w14:paraId="762FFAA0" w14:textId="77777777" w:rsidR="002C1A00" w:rsidRP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2C1A00">
        <w:rPr>
          <w:b/>
          <w:bCs/>
          <w:color w:val="000000"/>
          <w:sz w:val="24"/>
          <w:szCs w:val="24"/>
          <w:u w:val="single"/>
          <w:lang w:val="en-US" w:eastAsia="zh-CN"/>
        </w:rPr>
        <w:t>3GPP RAN4 #106 meeting (Feb-</w:t>
      </w:r>
      <w:proofErr w:type="gramStart"/>
      <w:r w:rsidRPr="002C1A00">
        <w:rPr>
          <w:b/>
          <w:bCs/>
          <w:color w:val="000000"/>
          <w:sz w:val="24"/>
          <w:szCs w:val="24"/>
          <w:u w:val="single"/>
          <w:lang w:val="en-US" w:eastAsia="zh-CN"/>
        </w:rPr>
        <w:t>Mar,</w:t>
      </w:r>
      <w:proofErr w:type="gramEnd"/>
      <w:r w:rsidRPr="002C1A00">
        <w:rPr>
          <w:b/>
          <w:bCs/>
          <w:color w:val="000000"/>
          <w:sz w:val="24"/>
          <w:szCs w:val="24"/>
          <w:u w:val="single"/>
          <w:lang w:val="en-US" w:eastAsia="zh-CN"/>
        </w:rPr>
        <w:t xml:space="preserve"> 2023, 1TU, Core part)</w:t>
      </w:r>
    </w:p>
    <w:p w14:paraId="7FEFC1E3" w14:textId="77777777" w:rsidR="006375D9" w:rsidRPr="006375D9" w:rsidRDefault="006375D9" w:rsidP="006375D9">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2BEE1C20" w14:textId="1F461934" w:rsidR="006375D9" w:rsidRPr="003302A0" w:rsidRDefault="006375D9"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w:t>
      </w:r>
      <w:r>
        <w:rPr>
          <w:color w:val="000000"/>
          <w:sz w:val="24"/>
          <w:szCs w:val="24"/>
          <w:lang w:val="en-US" w:eastAsia="zh-CN"/>
        </w:rPr>
        <w:t>to conclude on</w:t>
      </w:r>
      <w:r w:rsidRPr="003302A0">
        <w:rPr>
          <w:color w:val="000000"/>
          <w:sz w:val="24"/>
          <w:szCs w:val="24"/>
          <w:lang w:val="en-US" w:eastAsia="zh-CN"/>
        </w:rPr>
        <w:t xml:space="preserve"> </w:t>
      </w:r>
      <w:r w:rsidRPr="003302A0">
        <w:rPr>
          <w:rFonts w:eastAsia="Batang"/>
          <w:sz w:val="24"/>
          <w:szCs w:val="24"/>
          <w:lang w:val="en-US"/>
        </w:rPr>
        <w:t xml:space="preserve">cases where FR2 </w:t>
      </w:r>
      <w:proofErr w:type="spellStart"/>
      <w:r w:rsidRPr="003302A0">
        <w:rPr>
          <w:rFonts w:eastAsia="Batang"/>
          <w:sz w:val="24"/>
          <w:szCs w:val="24"/>
          <w:lang w:val="en-US"/>
        </w:rPr>
        <w:t>SCell</w:t>
      </w:r>
      <w:proofErr w:type="spellEnd"/>
      <w:r w:rsidRPr="003302A0">
        <w:rPr>
          <w:rFonts w:eastAsia="Batang"/>
          <w:sz w:val="24"/>
          <w:szCs w:val="24"/>
          <w:lang w:val="en-US"/>
        </w:rPr>
        <w:t xml:space="preserve"> activation delay can be reduced</w:t>
      </w:r>
    </w:p>
    <w:p w14:paraId="68B9B870" w14:textId="4FA4165D" w:rsidR="006375D9" w:rsidRDefault="002C1A00"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w:t>
      </w:r>
      <w:r>
        <w:rPr>
          <w:color w:val="000000"/>
          <w:sz w:val="24"/>
          <w:szCs w:val="24"/>
          <w:lang w:val="en-US" w:eastAsia="zh-CN"/>
        </w:rPr>
        <w:t>to narrow down</w:t>
      </w:r>
      <w:r w:rsidR="006375D9" w:rsidRPr="003302A0">
        <w:rPr>
          <w:color w:val="000000"/>
          <w:sz w:val="24"/>
          <w:szCs w:val="24"/>
          <w:lang w:val="en-US" w:eastAsia="zh-CN"/>
        </w:rPr>
        <w:t xml:space="preserve"> </w:t>
      </w:r>
      <w:r w:rsidR="006375D9">
        <w:rPr>
          <w:color w:val="000000"/>
          <w:sz w:val="24"/>
          <w:szCs w:val="24"/>
          <w:lang w:val="en-US" w:eastAsia="zh-CN"/>
        </w:rPr>
        <w:t xml:space="preserve">solutions for the above </w:t>
      </w:r>
      <w:r w:rsidR="001F002B">
        <w:rPr>
          <w:color w:val="000000"/>
          <w:sz w:val="24"/>
          <w:szCs w:val="24"/>
          <w:lang w:val="en-US" w:eastAsia="zh-CN"/>
        </w:rPr>
        <w:t xml:space="preserve">agreed </w:t>
      </w:r>
      <w:r w:rsidR="006375D9">
        <w:rPr>
          <w:color w:val="000000"/>
          <w:sz w:val="24"/>
          <w:szCs w:val="24"/>
          <w:lang w:val="en-US" w:eastAsia="zh-CN"/>
        </w:rPr>
        <w:t>cases</w:t>
      </w:r>
    </w:p>
    <w:p w14:paraId="4B111739" w14:textId="1CFCE85B"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lastRenderedPageBreak/>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37E57F19" w14:textId="77777777" w:rsidR="006375D9" w:rsidRPr="003302A0" w:rsidRDefault="006375D9" w:rsidP="006375D9">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7A49B6D3" w14:textId="056D32CA" w:rsidR="006375D9" w:rsidRPr="001F002B"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w:t>
      </w:r>
      <w:r w:rsidR="006375D9">
        <w:rPr>
          <w:rFonts w:eastAsia="Batang"/>
          <w:sz w:val="24"/>
          <w:szCs w:val="24"/>
          <w:lang w:val="en-US"/>
        </w:rPr>
        <w:t xml:space="preserve">RRM requirements for </w:t>
      </w:r>
      <w:r w:rsidR="006375D9" w:rsidRPr="003302A0">
        <w:rPr>
          <w:color w:val="000000"/>
          <w:sz w:val="24"/>
          <w:szCs w:val="24"/>
          <w:lang w:val="en-US" w:eastAsia="zh-CN"/>
        </w:rPr>
        <w:t>FR1-FR1 NR-DC scenarios</w:t>
      </w:r>
      <w:r w:rsidR="006375D9">
        <w:rPr>
          <w:rFonts w:eastAsia="Batang"/>
          <w:sz w:val="24"/>
          <w:szCs w:val="24"/>
          <w:lang w:val="en-US"/>
        </w:rPr>
        <w:t xml:space="preserve">, including </w:t>
      </w:r>
      <w:r w:rsidR="006375D9" w:rsidRPr="003302A0">
        <w:rPr>
          <w:rFonts w:eastAsia="Batang"/>
          <w:sz w:val="24"/>
          <w:szCs w:val="24"/>
          <w:lang w:val="en-US"/>
        </w:rPr>
        <w:t xml:space="preserve">the number of serving carriers,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addition/release delay requirement,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change and conditional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change delay, scheduling availability, and CSSF</w:t>
      </w:r>
    </w:p>
    <w:p w14:paraId="1D282DD2" w14:textId="486FFC21"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w:t>
      </w:r>
      <w:r>
        <w:rPr>
          <w:color w:val="000000"/>
          <w:sz w:val="24"/>
          <w:szCs w:val="24"/>
          <w:lang w:val="en-US" w:eastAsia="zh-CN"/>
        </w:rPr>
        <w:t>TP</w:t>
      </w:r>
      <w:r w:rsidRPr="003302A0">
        <w:rPr>
          <w:color w:val="000000"/>
          <w:sz w:val="24"/>
          <w:szCs w:val="24"/>
          <w:lang w:val="en-US" w:eastAsia="zh-CN"/>
        </w:rPr>
        <w:t xml:space="preserve"> on TS38.133 is expected</w:t>
      </w:r>
      <w:r>
        <w:rPr>
          <w:color w:val="000000"/>
          <w:sz w:val="24"/>
          <w:szCs w:val="24"/>
          <w:lang w:val="en-US" w:eastAsia="zh-CN"/>
        </w:rPr>
        <w:t xml:space="preserve"> if possible</w:t>
      </w:r>
      <w:r w:rsidRPr="003302A0">
        <w:rPr>
          <w:color w:val="000000"/>
          <w:sz w:val="24"/>
          <w:szCs w:val="24"/>
          <w:lang w:val="en-US" w:eastAsia="zh-CN"/>
        </w:rPr>
        <w:t xml:space="preserve"> </w:t>
      </w:r>
    </w:p>
    <w:p w14:paraId="78F7A732" w14:textId="39D15A60" w:rsidR="006375D9"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RRM requirements for FR1-FR1 NR-DC including HO with </w:t>
      </w:r>
      <w:proofErr w:type="spellStart"/>
      <w:r w:rsidR="006375D9" w:rsidRPr="003302A0">
        <w:rPr>
          <w:color w:val="000000"/>
          <w:sz w:val="24"/>
          <w:szCs w:val="24"/>
          <w:lang w:val="en-US" w:eastAsia="zh-CN"/>
        </w:rPr>
        <w:t>PSCell</w:t>
      </w:r>
      <w:proofErr w:type="spellEnd"/>
      <w:r w:rsidR="006375D9" w:rsidRPr="003302A0">
        <w:rPr>
          <w:color w:val="000000"/>
          <w:sz w:val="24"/>
          <w:szCs w:val="24"/>
          <w:lang w:val="en-US" w:eastAsia="zh-CN"/>
        </w:rPr>
        <w:t>, SCG activation/deactivation and CPA</w:t>
      </w:r>
      <w:r w:rsidR="006375D9" w:rsidRPr="003302A0">
        <w:rPr>
          <w:rFonts w:hint="eastAsia"/>
          <w:color w:val="000000"/>
          <w:sz w:val="24"/>
          <w:szCs w:val="24"/>
          <w:lang w:val="en-US" w:eastAsia="zh-CN"/>
        </w:rPr>
        <w:t>C</w:t>
      </w:r>
    </w:p>
    <w:p w14:paraId="144562D2" w14:textId="3FEB5669"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w:t>
      </w:r>
      <w:r>
        <w:rPr>
          <w:color w:val="000000"/>
          <w:sz w:val="24"/>
          <w:szCs w:val="24"/>
          <w:lang w:val="en-US" w:eastAsia="zh-CN"/>
        </w:rPr>
        <w:t>TP</w:t>
      </w:r>
      <w:r w:rsidRPr="003302A0">
        <w:rPr>
          <w:color w:val="000000"/>
          <w:sz w:val="24"/>
          <w:szCs w:val="24"/>
          <w:lang w:val="en-US" w:eastAsia="zh-CN"/>
        </w:rPr>
        <w:t xml:space="preserve"> on TS38.133 is expected </w:t>
      </w:r>
      <w:r>
        <w:rPr>
          <w:color w:val="000000"/>
          <w:sz w:val="24"/>
          <w:szCs w:val="24"/>
          <w:lang w:val="en-US" w:eastAsia="zh-CN"/>
        </w:rPr>
        <w:t>if possible</w:t>
      </w:r>
    </w:p>
    <w:p w14:paraId="4FD634C1" w14:textId="12E569DE" w:rsidR="006375D9" w:rsidRDefault="006375D9" w:rsidP="006375D9">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061B16D6"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601CD920" w14:textId="77777777" w:rsidR="002C1A00" w:rsidRPr="003302A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#106-bis meeting (</w:t>
      </w:r>
      <w:proofErr w:type="gramStart"/>
      <w:r w:rsidRPr="003302A0">
        <w:rPr>
          <w:b/>
          <w:bCs/>
          <w:color w:val="000000"/>
          <w:sz w:val="24"/>
          <w:szCs w:val="24"/>
          <w:u w:val="single"/>
          <w:lang w:val="en-US" w:eastAsia="zh-CN"/>
        </w:rPr>
        <w:t>Apr,</w:t>
      </w:r>
      <w:proofErr w:type="gramEnd"/>
      <w:r w:rsidRPr="003302A0">
        <w:rPr>
          <w:b/>
          <w:bCs/>
          <w:color w:val="000000"/>
          <w:sz w:val="24"/>
          <w:szCs w:val="24"/>
          <w:u w:val="single"/>
          <w:lang w:val="en-US" w:eastAsia="zh-CN"/>
        </w:rPr>
        <w:t xml:space="preserve"> 2023, 1TU, Core part)</w:t>
      </w:r>
    </w:p>
    <w:p w14:paraId="22CCC982" w14:textId="77777777" w:rsidR="001F002B" w:rsidRPr="006375D9" w:rsidRDefault="001F002B" w:rsidP="001F002B">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3C367460" w14:textId="56F55F3F" w:rsidR="001F002B" w:rsidRDefault="00827A3D" w:rsidP="001F002B">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1F002B" w:rsidRPr="003302A0">
        <w:rPr>
          <w:color w:val="000000"/>
          <w:sz w:val="24"/>
          <w:szCs w:val="24"/>
          <w:lang w:val="en-US" w:eastAsia="zh-CN"/>
        </w:rPr>
        <w:t xml:space="preserve">iscussion on the </w:t>
      </w:r>
      <w:r w:rsidR="001F002B">
        <w:rPr>
          <w:color w:val="000000"/>
          <w:sz w:val="24"/>
          <w:szCs w:val="24"/>
          <w:lang w:val="en-US" w:eastAsia="zh-CN"/>
        </w:rPr>
        <w:t xml:space="preserve">solutions for the agreed cases of enhancement </w:t>
      </w:r>
    </w:p>
    <w:p w14:paraId="3740C872" w14:textId="77777777" w:rsidR="00827A3D" w:rsidRDefault="001F002B" w:rsidP="00827A3D">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w:t>
      </w:r>
      <w:r w:rsidRPr="001F002B">
        <w:rPr>
          <w:color w:val="000000"/>
          <w:sz w:val="24"/>
          <w:szCs w:val="24"/>
          <w:lang w:val="en-US" w:eastAsia="zh-CN"/>
        </w:rPr>
        <w:t xml:space="preserve">f needed, </w:t>
      </w:r>
      <w:r>
        <w:rPr>
          <w:color w:val="000000"/>
          <w:sz w:val="24"/>
          <w:szCs w:val="24"/>
          <w:lang w:val="en-US" w:eastAsia="zh-CN"/>
        </w:rPr>
        <w:t xml:space="preserve">discussion on </w:t>
      </w:r>
      <w:r w:rsidRPr="001F002B">
        <w:rPr>
          <w:color w:val="000000"/>
          <w:sz w:val="24"/>
          <w:szCs w:val="24"/>
          <w:lang w:val="en-US" w:eastAsia="zh-CN"/>
        </w:rPr>
        <w:t>reference signal enhancement and/or signaling enhancement for the UE to meet the enhanced delay requirements</w:t>
      </w:r>
    </w:p>
    <w:p w14:paraId="101B570D" w14:textId="35090CE7" w:rsidR="001F002B" w:rsidRPr="00827A3D" w:rsidRDefault="001F002B" w:rsidP="00827A3D">
      <w:pPr>
        <w:numPr>
          <w:ilvl w:val="2"/>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27D1063B" w14:textId="062B0FCA" w:rsidR="001F002B" w:rsidRPr="001F002B" w:rsidRDefault="00827A3D" w:rsidP="001F002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 CR</w:t>
      </w:r>
      <w:r w:rsidR="001F002B" w:rsidRPr="003302A0">
        <w:rPr>
          <w:color w:val="000000"/>
          <w:sz w:val="24"/>
          <w:szCs w:val="24"/>
          <w:lang w:val="en-US" w:eastAsia="zh-CN"/>
        </w:rPr>
        <w:t xml:space="preserve"> on TS38.133 is expected</w:t>
      </w:r>
    </w:p>
    <w:p w14:paraId="03E74ED7" w14:textId="77777777" w:rsidR="001F002B" w:rsidRPr="003302A0" w:rsidRDefault="001F002B" w:rsidP="001F002B">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5BC83BA9" w14:textId="300FABA6" w:rsidR="001F002B" w:rsidRPr="001F002B" w:rsidRDefault="00827A3D" w:rsidP="001F002B">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1F002B" w:rsidRPr="003302A0">
        <w:rPr>
          <w:color w:val="000000"/>
          <w:sz w:val="24"/>
          <w:szCs w:val="24"/>
          <w:lang w:val="en-US" w:eastAsia="zh-CN"/>
        </w:rPr>
        <w:t xml:space="preserve">iscussion on </w:t>
      </w:r>
      <w:r w:rsidR="001F002B">
        <w:rPr>
          <w:rFonts w:eastAsia="Batang"/>
          <w:sz w:val="24"/>
          <w:szCs w:val="24"/>
          <w:lang w:val="en-US"/>
        </w:rPr>
        <w:t xml:space="preserve">RRM requirements for </w:t>
      </w:r>
      <w:r w:rsidR="001F002B" w:rsidRPr="003302A0">
        <w:rPr>
          <w:color w:val="000000"/>
          <w:sz w:val="24"/>
          <w:szCs w:val="24"/>
          <w:lang w:val="en-US" w:eastAsia="zh-CN"/>
        </w:rPr>
        <w:t>FR1-FR1 NR-DC scenarios</w:t>
      </w:r>
      <w:r w:rsidR="001F002B">
        <w:rPr>
          <w:rFonts w:eastAsia="Batang"/>
          <w:sz w:val="24"/>
          <w:szCs w:val="24"/>
          <w:lang w:val="en-US"/>
        </w:rPr>
        <w:t xml:space="preserve">, including </w:t>
      </w:r>
      <w:r w:rsidR="001F002B" w:rsidRPr="003302A0">
        <w:rPr>
          <w:rFonts w:eastAsia="Batang"/>
          <w:sz w:val="24"/>
          <w:szCs w:val="24"/>
          <w:lang w:val="en-US"/>
        </w:rPr>
        <w:t xml:space="preserve">the number of serving carriers, </w:t>
      </w:r>
      <w:proofErr w:type="spellStart"/>
      <w:r w:rsidR="001F002B" w:rsidRPr="003302A0">
        <w:rPr>
          <w:rFonts w:eastAsia="Batang"/>
          <w:sz w:val="24"/>
          <w:szCs w:val="24"/>
          <w:lang w:val="en-US"/>
        </w:rPr>
        <w:t>PSCell</w:t>
      </w:r>
      <w:proofErr w:type="spellEnd"/>
      <w:r w:rsidR="001F002B" w:rsidRPr="003302A0">
        <w:rPr>
          <w:rFonts w:eastAsia="Batang"/>
          <w:sz w:val="24"/>
          <w:szCs w:val="24"/>
          <w:lang w:val="en-US"/>
        </w:rPr>
        <w:t xml:space="preserve"> addition/release delay requirement, </w:t>
      </w:r>
      <w:proofErr w:type="spellStart"/>
      <w:r w:rsidR="001F002B" w:rsidRPr="003302A0">
        <w:rPr>
          <w:rFonts w:eastAsia="Batang"/>
          <w:sz w:val="24"/>
          <w:szCs w:val="24"/>
          <w:lang w:val="en-US"/>
        </w:rPr>
        <w:t>PSCell</w:t>
      </w:r>
      <w:proofErr w:type="spellEnd"/>
      <w:r w:rsidR="001F002B" w:rsidRPr="003302A0">
        <w:rPr>
          <w:rFonts w:eastAsia="Batang"/>
          <w:sz w:val="24"/>
          <w:szCs w:val="24"/>
          <w:lang w:val="en-US"/>
        </w:rPr>
        <w:t xml:space="preserve"> change and conditional </w:t>
      </w:r>
      <w:proofErr w:type="spellStart"/>
      <w:r w:rsidR="001F002B" w:rsidRPr="003302A0">
        <w:rPr>
          <w:rFonts w:eastAsia="Batang"/>
          <w:sz w:val="24"/>
          <w:szCs w:val="24"/>
          <w:lang w:val="en-US"/>
        </w:rPr>
        <w:t>PSCell</w:t>
      </w:r>
      <w:proofErr w:type="spellEnd"/>
      <w:r w:rsidR="001F002B" w:rsidRPr="003302A0">
        <w:rPr>
          <w:rFonts w:eastAsia="Batang"/>
          <w:sz w:val="24"/>
          <w:szCs w:val="24"/>
          <w:lang w:val="en-US"/>
        </w:rPr>
        <w:t xml:space="preserve"> change delay, scheduling availability, and CSSF</w:t>
      </w:r>
    </w:p>
    <w:p w14:paraId="2BA5AD05" w14:textId="059E6104"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 CR</w:t>
      </w:r>
      <w:r w:rsidRPr="003302A0">
        <w:rPr>
          <w:color w:val="000000"/>
          <w:sz w:val="24"/>
          <w:szCs w:val="24"/>
          <w:lang w:val="en-US" w:eastAsia="zh-CN"/>
        </w:rPr>
        <w:t xml:space="preserve"> on TS38.133 is expected</w:t>
      </w:r>
      <w:r>
        <w:rPr>
          <w:color w:val="000000"/>
          <w:sz w:val="24"/>
          <w:szCs w:val="24"/>
          <w:lang w:val="en-US" w:eastAsia="zh-CN"/>
        </w:rPr>
        <w:t xml:space="preserve"> </w:t>
      </w:r>
    </w:p>
    <w:p w14:paraId="0DEB5E81" w14:textId="13688509" w:rsidR="001F002B" w:rsidRDefault="00827A3D" w:rsidP="001F002B">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1F002B" w:rsidRPr="003302A0">
        <w:rPr>
          <w:color w:val="000000"/>
          <w:sz w:val="24"/>
          <w:szCs w:val="24"/>
          <w:lang w:val="en-US" w:eastAsia="zh-CN"/>
        </w:rPr>
        <w:t xml:space="preserve">iscussion on RRM requirements for FR1-FR1 NR-DC including HO with </w:t>
      </w:r>
      <w:proofErr w:type="spellStart"/>
      <w:r w:rsidR="001F002B" w:rsidRPr="003302A0">
        <w:rPr>
          <w:color w:val="000000"/>
          <w:sz w:val="24"/>
          <w:szCs w:val="24"/>
          <w:lang w:val="en-US" w:eastAsia="zh-CN"/>
        </w:rPr>
        <w:t>PSCell</w:t>
      </w:r>
      <w:proofErr w:type="spellEnd"/>
      <w:r w:rsidR="001F002B" w:rsidRPr="003302A0">
        <w:rPr>
          <w:color w:val="000000"/>
          <w:sz w:val="24"/>
          <w:szCs w:val="24"/>
          <w:lang w:val="en-US" w:eastAsia="zh-CN"/>
        </w:rPr>
        <w:t>, SCG activation/deactivation and CPA</w:t>
      </w:r>
      <w:r w:rsidR="001F002B" w:rsidRPr="003302A0">
        <w:rPr>
          <w:rFonts w:hint="eastAsia"/>
          <w:color w:val="000000"/>
          <w:sz w:val="24"/>
          <w:szCs w:val="24"/>
          <w:lang w:val="en-US" w:eastAsia="zh-CN"/>
        </w:rPr>
        <w:t>C</w:t>
      </w:r>
    </w:p>
    <w:p w14:paraId="54A685CD" w14:textId="77777777"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 CR</w:t>
      </w:r>
      <w:r w:rsidRPr="003302A0">
        <w:rPr>
          <w:color w:val="000000"/>
          <w:sz w:val="24"/>
          <w:szCs w:val="24"/>
          <w:lang w:val="en-US" w:eastAsia="zh-CN"/>
        </w:rPr>
        <w:t xml:space="preserve"> on TS38.133 is expected</w:t>
      </w:r>
      <w:r>
        <w:rPr>
          <w:color w:val="000000"/>
          <w:sz w:val="24"/>
          <w:szCs w:val="24"/>
          <w:lang w:val="en-US" w:eastAsia="zh-CN"/>
        </w:rPr>
        <w:t xml:space="preserve"> </w:t>
      </w:r>
    </w:p>
    <w:p w14:paraId="0AB25632" w14:textId="4DC29A88" w:rsidR="001F002B" w:rsidRDefault="001F002B" w:rsidP="001F002B">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3DAF418D"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01D5EFFA" w14:textId="77777777" w:rsid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#107 meeting (</w:t>
      </w:r>
      <w:proofErr w:type="gramStart"/>
      <w:r w:rsidRPr="003302A0">
        <w:rPr>
          <w:b/>
          <w:bCs/>
          <w:color w:val="000000"/>
          <w:sz w:val="24"/>
          <w:szCs w:val="24"/>
          <w:u w:val="single"/>
          <w:lang w:val="en-US" w:eastAsia="zh-CN"/>
        </w:rPr>
        <w:t>May,</w:t>
      </w:r>
      <w:proofErr w:type="gramEnd"/>
      <w:r w:rsidRPr="003302A0">
        <w:rPr>
          <w:b/>
          <w:bCs/>
          <w:color w:val="000000"/>
          <w:sz w:val="24"/>
          <w:szCs w:val="24"/>
          <w:u w:val="single"/>
          <w:lang w:val="en-US" w:eastAsia="zh-CN"/>
        </w:rPr>
        <w:t xml:space="preserve"> 2023, 1TU, Core part)</w:t>
      </w:r>
    </w:p>
    <w:p w14:paraId="2A2AA429" w14:textId="77777777" w:rsidR="00827A3D" w:rsidRPr="006375D9" w:rsidRDefault="00827A3D" w:rsidP="00827A3D">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40E872F7" w14:textId="0345466F" w:rsidR="00827A3D" w:rsidRDefault="00827A3D" w:rsidP="00827A3D">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w:t>
      </w:r>
      <w:r>
        <w:rPr>
          <w:color w:val="000000"/>
          <w:sz w:val="24"/>
          <w:szCs w:val="24"/>
          <w:lang w:val="en-US" w:eastAsia="zh-CN"/>
        </w:rPr>
        <w:t xml:space="preserve">to conclude </w:t>
      </w:r>
      <w:r w:rsidRPr="003302A0">
        <w:rPr>
          <w:color w:val="000000"/>
          <w:sz w:val="24"/>
          <w:szCs w:val="24"/>
          <w:lang w:val="en-US" w:eastAsia="zh-CN"/>
        </w:rPr>
        <w:t xml:space="preserve">on the </w:t>
      </w:r>
      <w:r>
        <w:rPr>
          <w:color w:val="000000"/>
          <w:sz w:val="24"/>
          <w:szCs w:val="24"/>
          <w:lang w:val="en-US" w:eastAsia="zh-CN"/>
        </w:rPr>
        <w:t xml:space="preserve">solutions for the agreed cases of enhancement </w:t>
      </w:r>
    </w:p>
    <w:p w14:paraId="308F3ECE" w14:textId="1612D52E" w:rsidR="00827A3D" w:rsidRDefault="002D7B80" w:rsidP="00827A3D">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If needed, d</w:t>
      </w:r>
      <w:r w:rsidR="00827A3D">
        <w:rPr>
          <w:color w:val="000000"/>
          <w:sz w:val="24"/>
          <w:szCs w:val="24"/>
          <w:lang w:val="en-US" w:eastAsia="zh-CN"/>
        </w:rPr>
        <w:t>iscussion</w:t>
      </w:r>
      <w:r w:rsidR="0007220A">
        <w:rPr>
          <w:color w:val="000000"/>
          <w:sz w:val="24"/>
          <w:szCs w:val="24"/>
          <w:lang w:val="en-US" w:eastAsia="zh-CN"/>
        </w:rPr>
        <w:t xml:space="preserve"> to conclude</w:t>
      </w:r>
      <w:r w:rsidR="00827A3D">
        <w:rPr>
          <w:color w:val="000000"/>
          <w:sz w:val="24"/>
          <w:szCs w:val="24"/>
          <w:lang w:val="en-US" w:eastAsia="zh-CN"/>
        </w:rPr>
        <w:t xml:space="preserve"> on </w:t>
      </w:r>
      <w:r w:rsidR="00827A3D" w:rsidRPr="001F002B">
        <w:rPr>
          <w:color w:val="000000"/>
          <w:sz w:val="24"/>
          <w:szCs w:val="24"/>
          <w:lang w:val="en-US" w:eastAsia="zh-CN"/>
        </w:rPr>
        <w:t>reference signal enhancement and/or signaling enhancement for the UE to meet the enhanced delay requirements</w:t>
      </w:r>
    </w:p>
    <w:p w14:paraId="02692CD9" w14:textId="77777777" w:rsidR="00827A3D" w:rsidRPr="00827A3D" w:rsidRDefault="00827A3D" w:rsidP="00827A3D">
      <w:pPr>
        <w:numPr>
          <w:ilvl w:val="2"/>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17EA234D" w14:textId="753EAA70" w:rsidR="00827A3D" w:rsidRPr="001F002B" w:rsidRDefault="00827A3D" w:rsidP="00827A3D">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Discussion on CR</w:t>
      </w:r>
      <w:r w:rsidRPr="003302A0">
        <w:rPr>
          <w:color w:val="000000"/>
          <w:sz w:val="24"/>
          <w:szCs w:val="24"/>
          <w:lang w:val="en-US" w:eastAsia="zh-CN"/>
        </w:rPr>
        <w:t xml:space="preserve"> </w:t>
      </w:r>
      <w:r>
        <w:rPr>
          <w:color w:val="000000"/>
          <w:sz w:val="24"/>
          <w:szCs w:val="24"/>
          <w:lang w:val="en-US" w:eastAsia="zh-CN"/>
        </w:rPr>
        <w:t>for</w:t>
      </w:r>
      <w:r w:rsidRPr="003302A0">
        <w:rPr>
          <w:color w:val="000000"/>
          <w:sz w:val="24"/>
          <w:szCs w:val="24"/>
          <w:lang w:val="en-US" w:eastAsia="zh-CN"/>
        </w:rPr>
        <w:t xml:space="preserve"> TS38.133 </w:t>
      </w:r>
      <w:r>
        <w:rPr>
          <w:color w:val="000000"/>
          <w:sz w:val="24"/>
          <w:szCs w:val="24"/>
          <w:lang w:val="en-US" w:eastAsia="zh-CN"/>
        </w:rPr>
        <w:t xml:space="preserve">to specify solutions (maybe some of the </w:t>
      </w:r>
      <w:r w:rsidR="002D7B80">
        <w:rPr>
          <w:color w:val="000000"/>
          <w:sz w:val="24"/>
          <w:szCs w:val="24"/>
          <w:lang w:val="en-US" w:eastAsia="zh-CN"/>
        </w:rPr>
        <w:t>solutions are still open for further discussion in next meeting</w:t>
      </w:r>
      <w:r>
        <w:rPr>
          <w:color w:val="000000"/>
          <w:sz w:val="24"/>
          <w:szCs w:val="24"/>
          <w:lang w:val="en-US" w:eastAsia="zh-CN"/>
        </w:rPr>
        <w:t>)</w:t>
      </w:r>
    </w:p>
    <w:p w14:paraId="0C5909BC" w14:textId="77777777" w:rsidR="00827A3D" w:rsidRPr="003302A0" w:rsidRDefault="00827A3D" w:rsidP="00827A3D">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4ED723B9" w14:textId="313F0726" w:rsidR="00827A3D" w:rsidRPr="001F002B" w:rsidRDefault="00827A3D" w:rsidP="00827A3D">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lastRenderedPageBreak/>
        <w:t>D</w:t>
      </w:r>
      <w:r w:rsidRPr="003302A0">
        <w:rPr>
          <w:color w:val="000000"/>
          <w:sz w:val="24"/>
          <w:szCs w:val="24"/>
          <w:lang w:val="en-US" w:eastAsia="zh-CN"/>
        </w:rPr>
        <w:t xml:space="preserve">iscussion </w:t>
      </w:r>
      <w:r w:rsidR="002D7B80">
        <w:rPr>
          <w:color w:val="000000"/>
          <w:sz w:val="24"/>
          <w:szCs w:val="24"/>
          <w:lang w:val="en-US" w:eastAsia="zh-CN"/>
        </w:rPr>
        <w:t xml:space="preserve">to conclude </w:t>
      </w:r>
      <w:r w:rsidRPr="003302A0">
        <w:rPr>
          <w:color w:val="000000"/>
          <w:sz w:val="24"/>
          <w:szCs w:val="24"/>
          <w:lang w:val="en-US" w:eastAsia="zh-CN"/>
        </w:rPr>
        <w:t xml:space="preserve">on </w:t>
      </w:r>
      <w:r>
        <w:rPr>
          <w:rFonts w:eastAsia="Batang"/>
          <w:sz w:val="24"/>
          <w:szCs w:val="24"/>
          <w:lang w:val="en-US"/>
        </w:rPr>
        <w:t xml:space="preserve">RRM requirements for </w:t>
      </w:r>
      <w:r w:rsidRPr="003302A0">
        <w:rPr>
          <w:color w:val="000000"/>
          <w:sz w:val="24"/>
          <w:szCs w:val="24"/>
          <w:lang w:val="en-US" w:eastAsia="zh-CN"/>
        </w:rPr>
        <w:t>FR1-FR1 NR-DC scenarios</w:t>
      </w:r>
      <w:r>
        <w:rPr>
          <w:rFonts w:eastAsia="Batang"/>
          <w:sz w:val="24"/>
          <w:szCs w:val="24"/>
          <w:lang w:val="en-US"/>
        </w:rPr>
        <w:t xml:space="preserve">, including </w:t>
      </w:r>
      <w:r w:rsidRPr="003302A0">
        <w:rPr>
          <w:rFonts w:eastAsia="Batang"/>
          <w:sz w:val="24"/>
          <w:szCs w:val="24"/>
          <w:lang w:val="en-US"/>
        </w:rPr>
        <w:t xml:space="preserve">the number of serving carriers, </w:t>
      </w:r>
      <w:proofErr w:type="spellStart"/>
      <w:r w:rsidRPr="003302A0">
        <w:rPr>
          <w:rFonts w:eastAsia="Batang"/>
          <w:sz w:val="24"/>
          <w:szCs w:val="24"/>
          <w:lang w:val="en-US"/>
        </w:rPr>
        <w:t>PSCell</w:t>
      </w:r>
      <w:proofErr w:type="spellEnd"/>
      <w:r w:rsidRPr="003302A0">
        <w:rPr>
          <w:rFonts w:eastAsia="Batang"/>
          <w:sz w:val="24"/>
          <w:szCs w:val="24"/>
          <w:lang w:val="en-US"/>
        </w:rPr>
        <w:t xml:space="preserve"> addition/release delay requirement,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and conditional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delay, scheduling availability, and CSSF</w:t>
      </w:r>
      <w:r w:rsidR="002D7B80">
        <w:rPr>
          <w:rFonts w:eastAsia="Batang"/>
          <w:sz w:val="24"/>
          <w:szCs w:val="24"/>
          <w:lang w:val="en-US"/>
        </w:rPr>
        <w:t xml:space="preserve"> (at least part of these RRM requirements shall be concluded)</w:t>
      </w:r>
    </w:p>
    <w:p w14:paraId="2E82536A" w14:textId="5A56C761" w:rsidR="00827A3D" w:rsidRPr="001F002B" w:rsidRDefault="002D7B80" w:rsidP="00827A3D">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Discussion on CR</w:t>
      </w:r>
      <w:r w:rsidRPr="003302A0">
        <w:rPr>
          <w:color w:val="000000"/>
          <w:sz w:val="24"/>
          <w:szCs w:val="24"/>
          <w:lang w:val="en-US" w:eastAsia="zh-CN"/>
        </w:rPr>
        <w:t xml:space="preserve"> </w:t>
      </w:r>
      <w:r>
        <w:rPr>
          <w:color w:val="000000"/>
          <w:sz w:val="24"/>
          <w:szCs w:val="24"/>
          <w:lang w:val="en-US" w:eastAsia="zh-CN"/>
        </w:rPr>
        <w:t>for</w:t>
      </w:r>
      <w:r w:rsidRPr="003302A0">
        <w:rPr>
          <w:color w:val="000000"/>
          <w:sz w:val="24"/>
          <w:szCs w:val="24"/>
          <w:lang w:val="en-US" w:eastAsia="zh-CN"/>
        </w:rPr>
        <w:t xml:space="preserve"> TS38.133 </w:t>
      </w:r>
      <w:r>
        <w:rPr>
          <w:color w:val="000000"/>
          <w:sz w:val="24"/>
          <w:szCs w:val="24"/>
          <w:lang w:val="en-US" w:eastAsia="zh-CN"/>
        </w:rPr>
        <w:t>to specify</w:t>
      </w:r>
      <w:r w:rsidR="00827A3D">
        <w:rPr>
          <w:color w:val="000000"/>
          <w:sz w:val="24"/>
          <w:szCs w:val="24"/>
          <w:lang w:val="en-US" w:eastAsia="zh-CN"/>
        </w:rPr>
        <w:t xml:space="preserve"> </w:t>
      </w:r>
      <w:r>
        <w:rPr>
          <w:color w:val="000000"/>
          <w:sz w:val="24"/>
          <w:szCs w:val="24"/>
          <w:lang w:val="en-US" w:eastAsia="zh-CN"/>
        </w:rPr>
        <w:t>the above agreed RRM requirements</w:t>
      </w:r>
    </w:p>
    <w:p w14:paraId="58C6CFDD" w14:textId="57A04F99" w:rsidR="00827A3D" w:rsidRPr="002D7B80" w:rsidRDefault="00827A3D" w:rsidP="002D7B80">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w:t>
      </w:r>
      <w:r w:rsidR="002C1A00">
        <w:rPr>
          <w:color w:val="000000"/>
          <w:sz w:val="24"/>
          <w:szCs w:val="24"/>
          <w:lang w:val="en-US" w:eastAsia="zh-CN"/>
        </w:rPr>
        <w:t xml:space="preserve">to conclude on </w:t>
      </w:r>
      <w:r w:rsidRPr="003302A0">
        <w:rPr>
          <w:color w:val="000000"/>
          <w:sz w:val="24"/>
          <w:szCs w:val="24"/>
          <w:lang w:val="en-US" w:eastAsia="zh-CN"/>
        </w:rPr>
        <w:t xml:space="preserve">RRM requirements for FR1-FR1 NR-DC including HO with </w:t>
      </w:r>
      <w:proofErr w:type="spellStart"/>
      <w:r w:rsidRPr="003302A0">
        <w:rPr>
          <w:color w:val="000000"/>
          <w:sz w:val="24"/>
          <w:szCs w:val="24"/>
          <w:lang w:val="en-US" w:eastAsia="zh-CN"/>
        </w:rPr>
        <w:t>PSCell</w:t>
      </w:r>
      <w:proofErr w:type="spellEnd"/>
      <w:r w:rsidRPr="003302A0">
        <w:rPr>
          <w:color w:val="000000"/>
          <w:sz w:val="24"/>
          <w:szCs w:val="24"/>
          <w:lang w:val="en-US" w:eastAsia="zh-CN"/>
        </w:rPr>
        <w:t>, SCG activation/deactivation and CPA</w:t>
      </w:r>
      <w:r w:rsidRPr="003302A0">
        <w:rPr>
          <w:rFonts w:hint="eastAsia"/>
          <w:color w:val="000000"/>
          <w:sz w:val="24"/>
          <w:szCs w:val="24"/>
          <w:lang w:val="en-US" w:eastAsia="zh-CN"/>
        </w:rPr>
        <w:t>C</w:t>
      </w:r>
      <w:r w:rsidR="002D7B80">
        <w:rPr>
          <w:color w:val="000000"/>
          <w:sz w:val="24"/>
          <w:szCs w:val="24"/>
          <w:lang w:val="en-US" w:eastAsia="zh-CN"/>
        </w:rPr>
        <w:t xml:space="preserve"> </w:t>
      </w:r>
      <w:r w:rsidR="002D7B80">
        <w:rPr>
          <w:rFonts w:eastAsia="Batang"/>
          <w:sz w:val="24"/>
          <w:szCs w:val="24"/>
          <w:lang w:val="en-US"/>
        </w:rPr>
        <w:t>(at least part of these RRM requirements shall be concluded)</w:t>
      </w:r>
    </w:p>
    <w:p w14:paraId="2CE36AD0" w14:textId="77777777" w:rsidR="002D7B80" w:rsidRPr="001F002B" w:rsidRDefault="002D7B80" w:rsidP="002D7B80">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Discussion on CR</w:t>
      </w:r>
      <w:r w:rsidRPr="003302A0">
        <w:rPr>
          <w:color w:val="000000"/>
          <w:sz w:val="24"/>
          <w:szCs w:val="24"/>
          <w:lang w:val="en-US" w:eastAsia="zh-CN"/>
        </w:rPr>
        <w:t xml:space="preserve"> </w:t>
      </w:r>
      <w:r>
        <w:rPr>
          <w:color w:val="000000"/>
          <w:sz w:val="24"/>
          <w:szCs w:val="24"/>
          <w:lang w:val="en-US" w:eastAsia="zh-CN"/>
        </w:rPr>
        <w:t>for</w:t>
      </w:r>
      <w:r w:rsidRPr="003302A0">
        <w:rPr>
          <w:color w:val="000000"/>
          <w:sz w:val="24"/>
          <w:szCs w:val="24"/>
          <w:lang w:val="en-US" w:eastAsia="zh-CN"/>
        </w:rPr>
        <w:t xml:space="preserve"> TS38.133 </w:t>
      </w:r>
      <w:r>
        <w:rPr>
          <w:color w:val="000000"/>
          <w:sz w:val="24"/>
          <w:szCs w:val="24"/>
          <w:lang w:val="en-US" w:eastAsia="zh-CN"/>
        </w:rPr>
        <w:t>to specify the above agreed RRM requirements</w:t>
      </w:r>
    </w:p>
    <w:p w14:paraId="3CB9372E" w14:textId="07640D42" w:rsidR="00827A3D" w:rsidRDefault="00827A3D" w:rsidP="00827A3D">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245D62BD"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1742E4D7" w14:textId="77777777" w:rsidR="002C1A00" w:rsidRPr="003302A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#108 meeting (</w:t>
      </w:r>
      <w:proofErr w:type="gramStart"/>
      <w:r w:rsidRPr="003302A0">
        <w:rPr>
          <w:b/>
          <w:bCs/>
          <w:color w:val="000000"/>
          <w:sz w:val="24"/>
          <w:szCs w:val="24"/>
          <w:u w:val="single"/>
          <w:lang w:val="en-US" w:eastAsia="zh-CN"/>
        </w:rPr>
        <w:t>Aug,</w:t>
      </w:r>
      <w:proofErr w:type="gramEnd"/>
      <w:r w:rsidRPr="003302A0">
        <w:rPr>
          <w:b/>
          <w:bCs/>
          <w:color w:val="000000"/>
          <w:sz w:val="24"/>
          <w:szCs w:val="24"/>
          <w:u w:val="single"/>
          <w:lang w:val="en-US" w:eastAsia="zh-CN"/>
        </w:rPr>
        <w:t xml:space="preserve"> 2023, 0.5TU, Core part)</w:t>
      </w:r>
    </w:p>
    <w:p w14:paraId="0D70C1C5" w14:textId="77777777" w:rsidR="002D7B80" w:rsidRPr="006375D9" w:rsidRDefault="002D7B80" w:rsidP="002D7B80">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39C64B67" w14:textId="0F1F9318" w:rsidR="002D7B80" w:rsidRDefault="0007220A" w:rsidP="002D7B80">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If needed, d</w:t>
      </w:r>
      <w:r w:rsidR="002D7B80" w:rsidRPr="003302A0">
        <w:rPr>
          <w:color w:val="000000"/>
          <w:sz w:val="24"/>
          <w:szCs w:val="24"/>
          <w:lang w:val="en-US" w:eastAsia="zh-CN"/>
        </w:rPr>
        <w:t xml:space="preserve">iscussion </w:t>
      </w:r>
      <w:r w:rsidR="002D7B80">
        <w:rPr>
          <w:color w:val="000000"/>
          <w:sz w:val="24"/>
          <w:szCs w:val="24"/>
          <w:lang w:val="en-US" w:eastAsia="zh-CN"/>
        </w:rPr>
        <w:t xml:space="preserve">to conclude </w:t>
      </w:r>
      <w:r w:rsidR="002D7B80" w:rsidRPr="003302A0">
        <w:rPr>
          <w:color w:val="000000"/>
          <w:sz w:val="24"/>
          <w:szCs w:val="24"/>
          <w:lang w:val="en-US" w:eastAsia="zh-CN"/>
        </w:rPr>
        <w:t xml:space="preserve">on </w:t>
      </w:r>
      <w:r>
        <w:rPr>
          <w:color w:val="000000"/>
          <w:sz w:val="24"/>
          <w:szCs w:val="24"/>
          <w:lang w:val="en-US" w:eastAsia="zh-CN"/>
        </w:rPr>
        <w:t>remaining issues</w:t>
      </w:r>
    </w:p>
    <w:p w14:paraId="05020507" w14:textId="3A67F681" w:rsidR="002D7B80" w:rsidRPr="001F002B"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Finalization</w:t>
      </w:r>
      <w:r w:rsidR="002D7B80">
        <w:rPr>
          <w:color w:val="000000"/>
          <w:sz w:val="24"/>
          <w:szCs w:val="24"/>
          <w:lang w:val="en-US" w:eastAsia="zh-CN"/>
        </w:rPr>
        <w:t xml:space="preserve"> on CR</w:t>
      </w:r>
      <w:r w:rsidR="002D7B80" w:rsidRPr="003302A0">
        <w:rPr>
          <w:color w:val="000000"/>
          <w:sz w:val="24"/>
          <w:szCs w:val="24"/>
          <w:lang w:val="en-US" w:eastAsia="zh-CN"/>
        </w:rPr>
        <w:t xml:space="preserve"> </w:t>
      </w:r>
      <w:r w:rsidR="002D7B80">
        <w:rPr>
          <w:color w:val="000000"/>
          <w:sz w:val="24"/>
          <w:szCs w:val="24"/>
          <w:lang w:val="en-US" w:eastAsia="zh-CN"/>
        </w:rPr>
        <w:t>for</w:t>
      </w:r>
      <w:r w:rsidR="002D7B80" w:rsidRPr="003302A0">
        <w:rPr>
          <w:color w:val="000000"/>
          <w:sz w:val="24"/>
          <w:szCs w:val="24"/>
          <w:lang w:val="en-US" w:eastAsia="zh-CN"/>
        </w:rPr>
        <w:t xml:space="preserve"> TS38.133 </w:t>
      </w:r>
      <w:r w:rsidR="002D7B80">
        <w:rPr>
          <w:color w:val="000000"/>
          <w:sz w:val="24"/>
          <w:szCs w:val="24"/>
          <w:lang w:val="en-US" w:eastAsia="zh-CN"/>
        </w:rPr>
        <w:t>to specify solutions</w:t>
      </w:r>
    </w:p>
    <w:p w14:paraId="39878448" w14:textId="77777777" w:rsidR="002D7B80" w:rsidRPr="003302A0" w:rsidRDefault="002D7B80" w:rsidP="002D7B80">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2B782D39" w14:textId="77777777" w:rsidR="0007220A"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If needed, d</w:t>
      </w:r>
      <w:r w:rsidRPr="003302A0">
        <w:rPr>
          <w:color w:val="000000"/>
          <w:sz w:val="24"/>
          <w:szCs w:val="24"/>
          <w:lang w:val="en-US" w:eastAsia="zh-CN"/>
        </w:rPr>
        <w:t xml:space="preserve">iscussion </w:t>
      </w:r>
      <w:r>
        <w:rPr>
          <w:color w:val="000000"/>
          <w:sz w:val="24"/>
          <w:szCs w:val="24"/>
          <w:lang w:val="en-US" w:eastAsia="zh-CN"/>
        </w:rPr>
        <w:t xml:space="preserve">to conclude </w:t>
      </w:r>
      <w:r w:rsidRPr="003302A0">
        <w:rPr>
          <w:color w:val="000000"/>
          <w:sz w:val="24"/>
          <w:szCs w:val="24"/>
          <w:lang w:val="en-US" w:eastAsia="zh-CN"/>
        </w:rPr>
        <w:t xml:space="preserve">on </w:t>
      </w:r>
      <w:r>
        <w:rPr>
          <w:color w:val="000000"/>
          <w:sz w:val="24"/>
          <w:szCs w:val="24"/>
          <w:lang w:val="en-US" w:eastAsia="zh-CN"/>
        </w:rPr>
        <w:t>remaining issues</w:t>
      </w:r>
    </w:p>
    <w:p w14:paraId="4E7F26EC" w14:textId="6898FB0F" w:rsidR="00D756B9" w:rsidRDefault="0007220A" w:rsidP="00C31693">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Finalization</w:t>
      </w:r>
      <w:r w:rsidR="002D7B80">
        <w:rPr>
          <w:color w:val="000000"/>
          <w:sz w:val="24"/>
          <w:szCs w:val="24"/>
          <w:lang w:val="en-US" w:eastAsia="zh-CN"/>
        </w:rPr>
        <w:t xml:space="preserve"> on CR</w:t>
      </w:r>
      <w:r w:rsidR="002D7B80" w:rsidRPr="003302A0">
        <w:rPr>
          <w:color w:val="000000"/>
          <w:sz w:val="24"/>
          <w:szCs w:val="24"/>
          <w:lang w:val="en-US" w:eastAsia="zh-CN"/>
        </w:rPr>
        <w:t xml:space="preserve"> </w:t>
      </w:r>
      <w:r w:rsidR="002D7B80">
        <w:rPr>
          <w:color w:val="000000"/>
          <w:sz w:val="24"/>
          <w:szCs w:val="24"/>
          <w:lang w:val="en-US" w:eastAsia="zh-CN"/>
        </w:rPr>
        <w:t>for</w:t>
      </w:r>
      <w:r w:rsidR="002D7B80" w:rsidRPr="003302A0">
        <w:rPr>
          <w:color w:val="000000"/>
          <w:sz w:val="24"/>
          <w:szCs w:val="24"/>
          <w:lang w:val="en-US" w:eastAsia="zh-CN"/>
        </w:rPr>
        <w:t xml:space="preserve"> TS38.133 </w:t>
      </w:r>
      <w:r w:rsidR="002D7B80">
        <w:rPr>
          <w:color w:val="000000"/>
          <w:sz w:val="24"/>
          <w:szCs w:val="24"/>
          <w:lang w:val="en-US" w:eastAsia="zh-CN"/>
        </w:rPr>
        <w:t xml:space="preserve">to specify the </w:t>
      </w:r>
      <w:r>
        <w:rPr>
          <w:color w:val="000000"/>
          <w:sz w:val="24"/>
          <w:szCs w:val="24"/>
          <w:lang w:val="en-US" w:eastAsia="zh-CN"/>
        </w:rPr>
        <w:t>corresponding</w:t>
      </w:r>
      <w:r w:rsidR="002D7B80">
        <w:rPr>
          <w:color w:val="000000"/>
          <w:sz w:val="24"/>
          <w:szCs w:val="24"/>
          <w:lang w:val="en-US" w:eastAsia="zh-CN"/>
        </w:rPr>
        <w:t xml:space="preserve"> RRM requirements</w:t>
      </w:r>
    </w:p>
    <w:p w14:paraId="4FE4564D" w14:textId="77777777" w:rsidR="00052DC7" w:rsidRPr="00052DC7" w:rsidRDefault="00052DC7" w:rsidP="00052DC7">
      <w:pPr>
        <w:tabs>
          <w:tab w:val="left" w:pos="990"/>
        </w:tabs>
        <w:overflowPunct/>
        <w:spacing w:after="120" w:line="252" w:lineRule="auto"/>
        <w:ind w:left="1440"/>
        <w:textAlignment w:val="auto"/>
        <w:rPr>
          <w:color w:val="000000"/>
          <w:sz w:val="24"/>
          <w:szCs w:val="24"/>
          <w:lang w:val="en-US" w:eastAsia="zh-CN"/>
        </w:rPr>
      </w:pPr>
    </w:p>
    <w:p w14:paraId="6D02393A" w14:textId="11EFDD3C" w:rsidR="00FD0E62" w:rsidRPr="003302A0" w:rsidRDefault="00C31693"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 xml:space="preserve">Core part after RAN4 #108 and </w:t>
      </w:r>
      <w:r w:rsidR="00FD0E62" w:rsidRPr="003302A0">
        <w:rPr>
          <w:b/>
          <w:bCs/>
          <w:color w:val="000000"/>
          <w:sz w:val="24"/>
          <w:szCs w:val="24"/>
          <w:u w:val="single"/>
          <w:lang w:val="en-US" w:eastAsia="zh-CN"/>
        </w:rPr>
        <w:t>Performance part would be planned in the future.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772030F3" w:rsidR="006860D8" w:rsidRPr="003302A0" w:rsidRDefault="009D56DB" w:rsidP="006860D8">
      <w:pPr>
        <w:rPr>
          <w:sz w:val="24"/>
          <w:szCs w:val="24"/>
        </w:rPr>
      </w:pPr>
      <w:r w:rsidRPr="003302A0">
        <w:rPr>
          <w:sz w:val="24"/>
          <w:szCs w:val="24"/>
          <w:lang w:eastAsia="zh-CN"/>
        </w:rPr>
        <w:t xml:space="preserve">[1] </w:t>
      </w:r>
      <w:r w:rsidR="006860D8" w:rsidRPr="003302A0">
        <w:rPr>
          <w:sz w:val="24"/>
          <w:szCs w:val="24"/>
        </w:rPr>
        <w:t>RP-221696, Revised WID: Even Further RRM enhancement for NR and MR-DC, Apple, OPPO, RANP #96</w:t>
      </w:r>
    </w:p>
    <w:p w14:paraId="24CC9070" w14:textId="1D95AEF5" w:rsidR="009D56DB" w:rsidRPr="009D56DB" w:rsidRDefault="009D56DB" w:rsidP="009D56DB">
      <w:pPr>
        <w:rPr>
          <w:lang w:eastAsia="zh-CN"/>
        </w:rPr>
      </w:pP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E3FB5" w14:textId="77777777" w:rsidR="00703D37" w:rsidRDefault="00703D37">
      <w:pPr>
        <w:spacing w:after="0"/>
      </w:pPr>
      <w:r>
        <w:separator/>
      </w:r>
    </w:p>
  </w:endnote>
  <w:endnote w:type="continuationSeparator" w:id="0">
    <w:p w14:paraId="1DD10CD7" w14:textId="77777777" w:rsidR="00703D37" w:rsidRDefault="00703D37">
      <w:pPr>
        <w:spacing w:after="0"/>
      </w:pPr>
      <w:r>
        <w:continuationSeparator/>
      </w:r>
    </w:p>
  </w:endnote>
  <w:endnote w:type="continuationNotice" w:id="1">
    <w:p w14:paraId="5B7CAC75" w14:textId="77777777" w:rsidR="00703D37" w:rsidRDefault="00703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E12D4" w14:textId="77777777" w:rsidR="00703D37" w:rsidRDefault="00703D37">
      <w:pPr>
        <w:spacing w:after="0"/>
      </w:pPr>
      <w:r>
        <w:separator/>
      </w:r>
    </w:p>
  </w:footnote>
  <w:footnote w:type="continuationSeparator" w:id="0">
    <w:p w14:paraId="60712B1E" w14:textId="77777777" w:rsidR="00703D37" w:rsidRDefault="00703D37">
      <w:pPr>
        <w:spacing w:after="0"/>
      </w:pPr>
      <w:r>
        <w:continuationSeparator/>
      </w:r>
    </w:p>
  </w:footnote>
  <w:footnote w:type="continuationNotice" w:id="1">
    <w:p w14:paraId="5E705BB6" w14:textId="77777777" w:rsidR="00703D37" w:rsidRDefault="00703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94302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9303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07986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8850754">
    <w:abstractNumId w:val="43"/>
  </w:num>
  <w:num w:numId="5" w16cid:durableId="13192659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3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5666318">
    <w:abstractNumId w:val="30"/>
  </w:num>
  <w:num w:numId="8" w16cid:durableId="1333408593">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32851024">
    <w:abstractNumId w:val="7"/>
  </w:num>
  <w:num w:numId="10" w16cid:durableId="1817525411">
    <w:abstractNumId w:val="10"/>
  </w:num>
  <w:num w:numId="11" w16cid:durableId="1427845228">
    <w:abstractNumId w:val="13"/>
  </w:num>
  <w:num w:numId="12" w16cid:durableId="1524056404">
    <w:abstractNumId w:val="12"/>
  </w:num>
  <w:num w:numId="13" w16cid:durableId="932474905">
    <w:abstractNumId w:val="13"/>
  </w:num>
  <w:num w:numId="14" w16cid:durableId="1630624100">
    <w:abstractNumId w:val="37"/>
  </w:num>
  <w:num w:numId="15" w16cid:durableId="1903132257">
    <w:abstractNumId w:val="18"/>
  </w:num>
  <w:num w:numId="16" w16cid:durableId="1789624242">
    <w:abstractNumId w:val="36"/>
  </w:num>
  <w:num w:numId="17" w16cid:durableId="1753089880">
    <w:abstractNumId w:val="16"/>
  </w:num>
  <w:num w:numId="18" w16cid:durableId="47265480">
    <w:abstractNumId w:val="41"/>
  </w:num>
  <w:num w:numId="19" w16cid:durableId="90587903">
    <w:abstractNumId w:val="32"/>
  </w:num>
  <w:num w:numId="20" w16cid:durableId="1628007524">
    <w:abstractNumId w:val="34"/>
  </w:num>
  <w:num w:numId="21" w16cid:durableId="717363593">
    <w:abstractNumId w:val="8"/>
  </w:num>
  <w:num w:numId="22" w16cid:durableId="2083210560">
    <w:abstractNumId w:val="28"/>
  </w:num>
  <w:num w:numId="23" w16cid:durableId="1134324972">
    <w:abstractNumId w:val="17"/>
  </w:num>
  <w:num w:numId="24" w16cid:durableId="733353966">
    <w:abstractNumId w:val="29"/>
  </w:num>
  <w:num w:numId="25" w16cid:durableId="1355308152">
    <w:abstractNumId w:val="40"/>
  </w:num>
  <w:num w:numId="26" w16cid:durableId="242449021">
    <w:abstractNumId w:val="15"/>
  </w:num>
  <w:num w:numId="27" w16cid:durableId="1683892533">
    <w:abstractNumId w:val="23"/>
  </w:num>
  <w:num w:numId="28" w16cid:durableId="799810478">
    <w:abstractNumId w:val="6"/>
  </w:num>
  <w:num w:numId="29" w16cid:durableId="554004346">
    <w:abstractNumId w:val="39"/>
  </w:num>
  <w:num w:numId="30" w16cid:durableId="1063874755">
    <w:abstractNumId w:val="42"/>
  </w:num>
  <w:num w:numId="31" w16cid:durableId="1334142431">
    <w:abstractNumId w:val="11"/>
  </w:num>
  <w:num w:numId="32" w16cid:durableId="2092459095">
    <w:abstractNumId w:val="27"/>
  </w:num>
  <w:num w:numId="33" w16cid:durableId="1305626232">
    <w:abstractNumId w:val="25"/>
  </w:num>
  <w:num w:numId="34" w16cid:durableId="215821785">
    <w:abstractNumId w:val="24"/>
  </w:num>
  <w:num w:numId="35" w16cid:durableId="1405226873">
    <w:abstractNumId w:val="14"/>
  </w:num>
  <w:num w:numId="36" w16cid:durableId="1901820627">
    <w:abstractNumId w:val="26"/>
  </w:num>
  <w:num w:numId="37" w16cid:durableId="2083407221">
    <w:abstractNumId w:val="35"/>
  </w:num>
  <w:num w:numId="38" w16cid:durableId="1906841510">
    <w:abstractNumId w:val="44"/>
  </w:num>
  <w:num w:numId="39" w16cid:durableId="1200126615">
    <w:abstractNumId w:val="21"/>
  </w:num>
  <w:num w:numId="40" w16cid:durableId="1340086325">
    <w:abstractNumId w:val="0"/>
  </w:num>
  <w:num w:numId="41" w16cid:durableId="1516992272">
    <w:abstractNumId w:val="1"/>
  </w:num>
  <w:num w:numId="42" w16cid:durableId="1108887521">
    <w:abstractNumId w:val="2"/>
  </w:num>
  <w:num w:numId="43" w16cid:durableId="1965039784">
    <w:abstractNumId w:val="3"/>
  </w:num>
  <w:num w:numId="44" w16cid:durableId="89393141">
    <w:abstractNumId w:val="4"/>
  </w:num>
  <w:num w:numId="45" w16cid:durableId="1721896706">
    <w:abstractNumId w:val="5"/>
  </w:num>
  <w:num w:numId="46" w16cid:durableId="1707094822">
    <w:abstractNumId w:val="22"/>
  </w:num>
  <w:num w:numId="47" w16cid:durableId="840856696">
    <w:abstractNumId w:val="33"/>
  </w:num>
  <w:num w:numId="48" w16cid:durableId="1276406090">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1098</Words>
  <Characters>6264</Characters>
  <Application>Microsoft Office Word</Application>
  <DocSecurity>0</DocSecurity>
  <Lines>52</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2022-07-13T01:07:00Z</dcterms:created>
  <dcterms:modified xsi:type="dcterms:W3CDTF">2022-08-10T18:11:00Z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